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B8" w:rsidRPr="003E3E80" w:rsidRDefault="000867B8" w:rsidP="000867B8">
      <w:pPr>
        <w:ind w:firstLine="720"/>
        <w:jc w:val="center"/>
        <w:rPr>
          <w:b/>
          <w:sz w:val="20"/>
          <w:szCs w:val="20"/>
          <w:lang w:val="sr-Cyrl-CS"/>
        </w:rPr>
      </w:pPr>
      <w:bookmarkStart w:id="0" w:name="_GoBack"/>
      <w:bookmarkEnd w:id="0"/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</w:t>
      </w:r>
      <w:r w:rsidRPr="003E3E80">
        <w:rPr>
          <w:b/>
          <w:sz w:val="20"/>
          <w:szCs w:val="20"/>
          <w:lang w:val="sr-Cyrl-CS"/>
        </w:rPr>
        <w:t xml:space="preserve">Прилог број 6. </w:t>
      </w:r>
    </w:p>
    <w:p w:rsidR="000867B8" w:rsidRPr="00B56110" w:rsidRDefault="000867B8" w:rsidP="000867B8">
      <w:pPr>
        <w:ind w:firstLine="720"/>
        <w:jc w:val="center"/>
        <w:rPr>
          <w:b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Образац 4                                                                                                                         </w:t>
      </w:r>
      <w:r>
        <w:rPr>
          <w:b/>
          <w:sz w:val="20"/>
          <w:szCs w:val="20"/>
          <w:lang w:val="sr-Cyrl-CS"/>
        </w:rPr>
        <w:t xml:space="preserve"> </w:t>
      </w:r>
    </w:p>
    <w:p w:rsidR="000867B8" w:rsidRDefault="000867B8" w:rsidP="000867B8">
      <w:pPr>
        <w:ind w:firstLine="72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ОБАВЈЕШТЕЊЕ</w:t>
      </w:r>
    </w:p>
    <w:p w:rsidR="000867B8" w:rsidRDefault="000867B8" w:rsidP="000867B8">
      <w:pPr>
        <w:ind w:firstLine="72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О ДОСТАВЉАЊУ ПОМОЋИ</w:t>
      </w:r>
    </w:p>
    <w:tbl>
      <w:tblPr>
        <w:tblW w:w="11250" w:type="dxa"/>
        <w:tblInd w:w="-1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0"/>
        <w:gridCol w:w="4410"/>
      </w:tblGrid>
      <w:tr w:rsidR="000867B8" w:rsidRPr="0006476F" w:rsidTr="00EB3AAD">
        <w:tc>
          <w:tcPr>
            <w:tcW w:w="11250" w:type="dxa"/>
            <w:gridSpan w:val="2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1.Прима:</w:t>
            </w: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1.1..Институција или служба (име и презиме)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1.2.Телефон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1.3.Факс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Latn-CS"/>
              </w:rPr>
            </w:pPr>
            <w:r w:rsidRPr="0006476F">
              <w:rPr>
                <w:sz w:val="20"/>
                <w:szCs w:val="20"/>
                <w:lang w:val="sr-Cyrl-CS"/>
              </w:rPr>
              <w:t>1.4.E-mail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11250" w:type="dxa"/>
            <w:gridSpan w:val="2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Latn-CS"/>
              </w:rPr>
              <w:t>2.</w:t>
            </w:r>
            <w:r w:rsidRPr="0006476F">
              <w:rPr>
                <w:sz w:val="20"/>
                <w:szCs w:val="20"/>
                <w:lang w:val="sr-Cyrl-CS"/>
              </w:rPr>
              <w:t>Шаље: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2.1.Институција или служба (име и презиме)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2.2.Телефон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2.3.Факс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Latn-CS"/>
              </w:rPr>
            </w:pPr>
            <w:r w:rsidRPr="0006476F">
              <w:rPr>
                <w:sz w:val="20"/>
                <w:szCs w:val="20"/>
                <w:lang w:val="sr-Cyrl-CS"/>
              </w:rPr>
              <w:t>2.4.E-mail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11250" w:type="dxa"/>
            <w:gridSpan w:val="2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3.Копија се доставља: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3.1.Институција или служба (име и презиме)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3.2.Телефон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3.3.Факс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Latn-CS"/>
              </w:rPr>
            </w:pPr>
            <w:r w:rsidRPr="0006476F">
              <w:rPr>
                <w:sz w:val="20"/>
                <w:szCs w:val="20"/>
                <w:lang w:val="sr-Cyrl-CS"/>
              </w:rPr>
              <w:t>3.4.E-mail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11250" w:type="dxa"/>
            <w:gridSpan w:val="2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4.Помоћ у људству: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 xml:space="preserve">4.1.Број људи према специјалностима или посебним знањима и вјештинама 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4.2.</w:t>
            </w:r>
            <w:r w:rsidRPr="0006476F">
              <w:rPr>
                <w:sz w:val="18"/>
                <w:szCs w:val="18"/>
                <w:lang w:val="sr-Cyrl-CS"/>
              </w:rPr>
              <w:t>Број људи који се могу ангажовати без посједовања посебних</w:t>
            </w:r>
            <w:r w:rsidRPr="0006476F">
              <w:rPr>
                <w:sz w:val="20"/>
                <w:szCs w:val="20"/>
                <w:lang w:val="sr-Cyrl-CS"/>
              </w:rPr>
              <w:t xml:space="preserve"> </w:t>
            </w:r>
            <w:r w:rsidRPr="0006476F">
              <w:rPr>
                <w:sz w:val="18"/>
                <w:szCs w:val="18"/>
                <w:lang w:val="sr-Cyrl-CS"/>
              </w:rPr>
              <w:t>знања и вјештина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 xml:space="preserve">4.3.Лична и заједничка заштитна опрема с којом располажу 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 xml:space="preserve">4.4.Недостајућа лична и заједничка опрема 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4.5.Захтјеви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4.6.Остало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11250" w:type="dxa"/>
            <w:gridSpan w:val="2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5.Помоћ у МТС-у и опреми: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5.1.Број моторних возила према врсти и намјени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5.2.Број грађевинских машина према врсти и намјени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5.3.Број моторних и других чамаца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5.4.Машине,уређаји и апарати према броју, врсти и намјени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5.5.Друга опрема према броју,врсти и намјени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5.6.Захтјеви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5.7.Потребна пратња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5.8.Остало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11250" w:type="dxa"/>
            <w:gridSpan w:val="2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6.Контакт особа у име јединице локалне самоуправе која доставља помоћ: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6.1.Име и презиме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 xml:space="preserve">6.2.Телефон мобилни/фиксни 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6.3.Факс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Latn-CS"/>
              </w:rPr>
            </w:pPr>
            <w:r w:rsidRPr="0006476F">
              <w:rPr>
                <w:sz w:val="20"/>
                <w:szCs w:val="20"/>
                <w:lang w:val="sr-Cyrl-CS"/>
              </w:rPr>
              <w:t>6.4.Е-mail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11250" w:type="dxa"/>
            <w:gridSpan w:val="2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684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Latn-CS"/>
              </w:rPr>
              <w:t>7.Остало</w:t>
            </w:r>
          </w:p>
        </w:tc>
        <w:tc>
          <w:tcPr>
            <w:tcW w:w="4410" w:type="dxa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  <w:tr w:rsidR="000867B8" w:rsidRPr="0006476F" w:rsidTr="00EB3AAD">
        <w:tc>
          <w:tcPr>
            <w:tcW w:w="11250" w:type="dxa"/>
            <w:gridSpan w:val="2"/>
          </w:tcPr>
          <w:p w:rsidR="000867B8" w:rsidRPr="0006476F" w:rsidRDefault="000867B8" w:rsidP="00EB3AAD">
            <w:pPr>
              <w:ind w:right="-1530"/>
              <w:rPr>
                <w:sz w:val="20"/>
                <w:szCs w:val="20"/>
                <w:lang w:val="sr-Cyrl-CS"/>
              </w:rPr>
            </w:pPr>
          </w:p>
        </w:tc>
      </w:tr>
    </w:tbl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  <w:r w:rsidRPr="00116563">
        <w:rPr>
          <w:sz w:val="18"/>
          <w:szCs w:val="18"/>
          <w:lang w:val="sr-Cyrl-CS"/>
        </w:rPr>
        <w:t>НАПОМЕНА</w:t>
      </w:r>
      <w:r>
        <w:rPr>
          <w:sz w:val="18"/>
          <w:szCs w:val="18"/>
          <w:lang w:val="sr-Cyrl-CS"/>
        </w:rPr>
        <w:t>:</w:t>
      </w:r>
      <w:r>
        <w:rPr>
          <w:sz w:val="20"/>
          <w:szCs w:val="20"/>
          <w:lang w:val="sr-Cyrl-CS"/>
        </w:rPr>
        <w:t>Обрасце 4,4-а и 4-б доставља надлежни орган јединице локалне самоуправе пошиљаоца помоћи надлежном органу јединице локалне самоуправе тражиоца помоћи што је прије могуће, а најкасније 24 часа по доласку јединица/снага помоћи на мјесто ангажовања</w:t>
      </w: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Ради ефикасности дјеловања расположивих јединица/снага помоћи, надлежни орган јединице локалне самоуправе пошиљаоца помоћи ће, одмах по доношењу одлуке о пружању помоћи, обавјестити о томе надлежни орган јединице локалне самоуправе тражиоца помоћи на најбржи могући начин, а наведене обрасце доставиће у горе наведеним роковима.</w:t>
      </w: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Број:.......................                                                                                                            Потпис и печат надлежног органа</w:t>
      </w: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</w:t>
      </w: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..........................................................</w:t>
      </w: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Датум:...................</w:t>
      </w: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</w:p>
    <w:p w:rsidR="000867B8" w:rsidRPr="00116563" w:rsidRDefault="000867B8" w:rsidP="000867B8">
      <w:pPr>
        <w:ind w:left="-1350" w:right="-153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</w:p>
    <w:p w:rsidR="000867B8" w:rsidRDefault="000867B8" w:rsidP="000867B8">
      <w:pPr>
        <w:ind w:left="-1350" w:right="-1530"/>
        <w:rPr>
          <w:sz w:val="20"/>
          <w:szCs w:val="20"/>
          <w:lang w:val="sr-Cyrl-CS"/>
        </w:rPr>
      </w:pPr>
    </w:p>
    <w:p w:rsidR="00DF4A61" w:rsidRDefault="00DF4A61"/>
    <w:sectPr w:rsidR="00DF4A61" w:rsidSect="005F1FEF">
      <w:pgSz w:w="12240" w:h="15840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6A"/>
    <w:rsid w:val="000867B8"/>
    <w:rsid w:val="005F1FEF"/>
    <w:rsid w:val="00B2576A"/>
    <w:rsid w:val="00D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2158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Kovačević</dc:creator>
  <cp:keywords/>
  <dc:description/>
  <cp:lastModifiedBy>Željka Kovačević</cp:lastModifiedBy>
  <cp:revision>4</cp:revision>
  <dcterms:created xsi:type="dcterms:W3CDTF">2015-07-31T12:48:00Z</dcterms:created>
  <dcterms:modified xsi:type="dcterms:W3CDTF">2018-06-21T06:33:00Z</dcterms:modified>
</cp:coreProperties>
</file>