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0EE4" w14:textId="77777777" w:rsidR="00EE4E77" w:rsidRPr="00A21226" w:rsidRDefault="00EE4E77">
      <w:pPr>
        <w:rPr>
          <w:rFonts w:asciiTheme="minorHAnsi" w:hAnsiTheme="minorHAnsi" w:cstheme="minorHAnsi"/>
          <w:sz w:val="22"/>
          <w:szCs w:val="22"/>
          <w:lang w:val="sr-Cyrl-BA"/>
        </w:rPr>
      </w:pPr>
    </w:p>
    <w:p w14:paraId="60970011" w14:textId="77777777" w:rsidR="00FF75BF" w:rsidRPr="00A21226" w:rsidRDefault="00FF75BF">
      <w:pPr>
        <w:rPr>
          <w:rFonts w:asciiTheme="minorHAnsi" w:hAnsiTheme="minorHAnsi" w:cstheme="minorHAnsi"/>
          <w:sz w:val="22"/>
          <w:szCs w:val="22"/>
        </w:rPr>
      </w:pPr>
    </w:p>
    <w:p w14:paraId="1BEA71B5" w14:textId="77777777" w:rsidR="00FF75BF" w:rsidRPr="00A21226" w:rsidRDefault="00FF75BF">
      <w:pPr>
        <w:rPr>
          <w:rFonts w:asciiTheme="minorHAnsi" w:hAnsiTheme="minorHAnsi" w:cstheme="minorHAnsi"/>
          <w:sz w:val="22"/>
          <w:szCs w:val="22"/>
        </w:rPr>
      </w:pPr>
    </w:p>
    <w:p w14:paraId="0C18E4F4" w14:textId="167224C8" w:rsidR="00FF75BF" w:rsidRPr="00A21226" w:rsidRDefault="00FF75BF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3F9D0B1" w14:textId="77777777" w:rsidR="0079330C" w:rsidRPr="00A21226" w:rsidRDefault="0079330C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62507C6" w14:textId="3ED52609" w:rsidR="00E3626F" w:rsidRPr="00A21226" w:rsidRDefault="00E3626F" w:rsidP="00E3626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5D0C2A" w14:textId="77777777" w:rsidR="00A06AC9" w:rsidRDefault="00A06AC9" w:rsidP="00A06AC9">
      <w:pPr>
        <w:jc w:val="both"/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sr-Cyrl-RS"/>
        </w:rPr>
      </w:pPr>
    </w:p>
    <w:p w14:paraId="1795ABF2" w14:textId="77777777" w:rsidR="00A06AC9" w:rsidRDefault="00A06AC9" w:rsidP="00A06AC9">
      <w:pPr>
        <w:jc w:val="both"/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sr-Cyrl-RS"/>
        </w:rPr>
      </w:pPr>
    </w:p>
    <w:p w14:paraId="5C1AABED" w14:textId="77777777" w:rsidR="00A06AC9" w:rsidRDefault="00A06AC9" w:rsidP="00A06AC9">
      <w:pPr>
        <w:jc w:val="both"/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sr-Cyrl-RS"/>
        </w:rPr>
      </w:pPr>
    </w:p>
    <w:p w14:paraId="11B69C8E" w14:textId="33B2DE55" w:rsidR="00A06AC9" w:rsidRPr="00EE7EAC" w:rsidRDefault="00A06AC9" w:rsidP="00A06AC9">
      <w:pPr>
        <w:jc w:val="center"/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sr-Cyrl-RS"/>
        </w:rPr>
        <w:t xml:space="preserve">Пријавни образац за учешће на е-курсу на тему </w:t>
      </w:r>
      <w:proofErr w:type="spellStart"/>
      <w:r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sr-Cyrl-RS"/>
        </w:rPr>
        <w:t>Повјерник</w:t>
      </w:r>
      <w:proofErr w:type="spellEnd"/>
      <w:r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sr-Cyrl-RS"/>
        </w:rPr>
        <w:t xml:space="preserve"> за мањине као модел социјалне заштите</w:t>
      </w:r>
    </w:p>
    <w:p w14:paraId="25A0AE2F" w14:textId="77777777" w:rsidR="00A06AC9" w:rsidRPr="00EE7EAC" w:rsidRDefault="00A06AC9" w:rsidP="00A06AC9">
      <w:pPr>
        <w:jc w:val="both"/>
        <w:rPr>
          <w:rFonts w:asciiTheme="minorHAnsi" w:hAnsiTheme="minorHAnsi" w:cstheme="minorHAnsi"/>
          <w:b/>
          <w:bCs/>
          <w:color w:val="1F4E79" w:themeColor="accent5" w:themeShade="80"/>
          <w:lang w:val="en-GB"/>
        </w:rPr>
      </w:pPr>
    </w:p>
    <w:tbl>
      <w:tblPr>
        <w:tblStyle w:val="Reetkatablice"/>
        <w:tblW w:w="9355" w:type="dxa"/>
        <w:tblLook w:val="04A0" w:firstRow="1" w:lastRow="0" w:firstColumn="1" w:lastColumn="0" w:noHBand="0" w:noVBand="1"/>
      </w:tblPr>
      <w:tblGrid>
        <w:gridCol w:w="3235"/>
        <w:gridCol w:w="6120"/>
      </w:tblGrid>
      <w:tr w:rsidR="00A06AC9" w:rsidRPr="00EE7EAC" w14:paraId="5B640ED0" w14:textId="77777777" w:rsidTr="00716A71">
        <w:tc>
          <w:tcPr>
            <w:tcW w:w="3235" w:type="dxa"/>
            <w:shd w:val="clear" w:color="auto" w:fill="FFE599" w:themeFill="accent4" w:themeFillTint="66"/>
          </w:tcPr>
          <w:p w14:paraId="2046F633" w14:textId="77777777" w:rsidR="00A06AC9" w:rsidRPr="00CB3290" w:rsidRDefault="00A06AC9" w:rsidP="00716A71">
            <w:pPr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 xml:space="preserve">Информације о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апликанту</w:t>
            </w:r>
            <w:proofErr w:type="spellEnd"/>
          </w:p>
          <w:p w14:paraId="5D5FD40C" w14:textId="77777777" w:rsidR="00A06AC9" w:rsidRPr="00EE7EAC" w:rsidRDefault="00A06AC9" w:rsidP="00716A71">
            <w:pPr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6120" w:type="dxa"/>
            <w:shd w:val="clear" w:color="auto" w:fill="FFE599" w:themeFill="accent4" w:themeFillTint="66"/>
          </w:tcPr>
          <w:p w14:paraId="4056C22D" w14:textId="77777777" w:rsidR="00A06AC9" w:rsidRPr="00CB3290" w:rsidRDefault="00A06AC9" w:rsidP="00716A71">
            <w:pPr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Телефон за контакт</w:t>
            </w:r>
          </w:p>
        </w:tc>
      </w:tr>
      <w:tr w:rsidR="00A06AC9" w:rsidRPr="00EE7EAC" w14:paraId="767CFD69" w14:textId="77777777" w:rsidTr="00716A71">
        <w:tc>
          <w:tcPr>
            <w:tcW w:w="3235" w:type="dxa"/>
            <w:shd w:val="clear" w:color="auto" w:fill="FFE599" w:themeFill="accent4" w:themeFillTint="66"/>
          </w:tcPr>
          <w:p w14:paraId="289932EE" w14:textId="77777777" w:rsidR="00A06AC9" w:rsidRPr="00CB3290" w:rsidRDefault="00A06AC9" w:rsidP="00716A71">
            <w:pPr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Име и презиме</w:t>
            </w:r>
          </w:p>
        </w:tc>
        <w:tc>
          <w:tcPr>
            <w:tcW w:w="6120" w:type="dxa"/>
          </w:tcPr>
          <w:p w14:paraId="1843A77C" w14:textId="77777777" w:rsidR="00A06AC9" w:rsidRPr="00EE7EAC" w:rsidRDefault="00A06AC9" w:rsidP="00716A71">
            <w:pPr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77AFC7B9" w14:textId="77777777" w:rsidTr="00716A71">
        <w:tc>
          <w:tcPr>
            <w:tcW w:w="3235" w:type="dxa"/>
            <w:shd w:val="clear" w:color="auto" w:fill="FFE599" w:themeFill="accent4" w:themeFillTint="66"/>
          </w:tcPr>
          <w:p w14:paraId="34129C48" w14:textId="77777777" w:rsidR="00A06AC9" w:rsidRPr="00CB3290" w:rsidRDefault="00A06AC9" w:rsidP="00716A71">
            <w:pPr>
              <w:jc w:val="both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Општина</w:t>
            </w:r>
          </w:p>
        </w:tc>
        <w:tc>
          <w:tcPr>
            <w:tcW w:w="6120" w:type="dxa"/>
          </w:tcPr>
          <w:p w14:paraId="490248CD" w14:textId="77777777" w:rsidR="00A06AC9" w:rsidRPr="00EE7EAC" w:rsidRDefault="00A06AC9" w:rsidP="00716A71">
            <w:pPr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14795355" w14:textId="77777777" w:rsidTr="00716A71">
        <w:tc>
          <w:tcPr>
            <w:tcW w:w="3235" w:type="dxa"/>
            <w:shd w:val="clear" w:color="auto" w:fill="FFE599" w:themeFill="accent4" w:themeFillTint="66"/>
          </w:tcPr>
          <w:p w14:paraId="2D8DE996" w14:textId="77777777" w:rsidR="00A06AC9" w:rsidRPr="00CB3290" w:rsidRDefault="00A06AC9" w:rsidP="00716A71">
            <w:pPr>
              <w:jc w:val="both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Јединица/</w:t>
            </w:r>
            <w:proofErr w:type="spellStart"/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Одјељење</w:t>
            </w:r>
            <w:proofErr w:type="spellEnd"/>
          </w:p>
        </w:tc>
        <w:tc>
          <w:tcPr>
            <w:tcW w:w="6120" w:type="dxa"/>
          </w:tcPr>
          <w:p w14:paraId="3846F031" w14:textId="77777777" w:rsidR="00A06AC9" w:rsidRPr="00EE7EAC" w:rsidRDefault="00A06AC9" w:rsidP="00716A71">
            <w:pPr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45106D13" w14:textId="77777777" w:rsidTr="00716A71">
        <w:tc>
          <w:tcPr>
            <w:tcW w:w="3235" w:type="dxa"/>
            <w:shd w:val="clear" w:color="auto" w:fill="FFE599" w:themeFill="accent4" w:themeFillTint="66"/>
          </w:tcPr>
          <w:p w14:paraId="0D7E9AF4" w14:textId="77777777" w:rsidR="00A06AC9" w:rsidRPr="00CB3290" w:rsidRDefault="00A06AC9" w:rsidP="00716A71">
            <w:pPr>
              <w:jc w:val="both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 xml:space="preserve">Радно </w:t>
            </w:r>
            <w:proofErr w:type="spellStart"/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мјесто</w:t>
            </w:r>
            <w:proofErr w:type="spellEnd"/>
          </w:p>
        </w:tc>
        <w:tc>
          <w:tcPr>
            <w:tcW w:w="6120" w:type="dxa"/>
          </w:tcPr>
          <w:p w14:paraId="4D0B4986" w14:textId="77777777" w:rsidR="00A06AC9" w:rsidRPr="00EE7EAC" w:rsidRDefault="00A06AC9" w:rsidP="00716A71">
            <w:pPr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60BB73C2" w14:textId="77777777" w:rsidTr="00716A71">
        <w:tc>
          <w:tcPr>
            <w:tcW w:w="3235" w:type="dxa"/>
            <w:shd w:val="clear" w:color="auto" w:fill="FFE599" w:themeFill="accent4" w:themeFillTint="66"/>
          </w:tcPr>
          <w:p w14:paraId="2235521D" w14:textId="77777777" w:rsidR="00A06AC9" w:rsidRPr="00EE7EAC" w:rsidRDefault="00A06AC9" w:rsidP="00716A71">
            <w:pPr>
              <w:jc w:val="both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Радно искуство</w:t>
            </w: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 xml:space="preserve">период проведен на одређеном радном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мјесту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 xml:space="preserve"> </w:t>
            </w:r>
          </w:p>
        </w:tc>
        <w:tc>
          <w:tcPr>
            <w:tcW w:w="6120" w:type="dxa"/>
          </w:tcPr>
          <w:p w14:paraId="729BDEB3" w14:textId="77777777" w:rsidR="00A06AC9" w:rsidRPr="00EE7EAC" w:rsidRDefault="00A06AC9" w:rsidP="00716A71">
            <w:pPr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4BF7A6BB" w14:textId="77777777" w:rsidTr="00716A71">
        <w:tc>
          <w:tcPr>
            <w:tcW w:w="3235" w:type="dxa"/>
            <w:shd w:val="clear" w:color="auto" w:fill="FFE599" w:themeFill="accent4" w:themeFillTint="66"/>
          </w:tcPr>
          <w:p w14:paraId="1254C7B3" w14:textId="77777777" w:rsidR="00A06AC9" w:rsidRPr="00EE7EAC" w:rsidRDefault="00A06AC9" w:rsidP="00716A71">
            <w:pPr>
              <w:jc w:val="both"/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E-mail</w:t>
            </w:r>
          </w:p>
        </w:tc>
        <w:tc>
          <w:tcPr>
            <w:tcW w:w="6120" w:type="dxa"/>
          </w:tcPr>
          <w:p w14:paraId="597DD8EB" w14:textId="77777777" w:rsidR="00A06AC9" w:rsidRPr="00EE7EAC" w:rsidRDefault="00A06AC9" w:rsidP="00716A71">
            <w:pPr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682A899E" w14:textId="77777777" w:rsidTr="00716A71">
        <w:tc>
          <w:tcPr>
            <w:tcW w:w="3235" w:type="dxa"/>
            <w:shd w:val="clear" w:color="auto" w:fill="FFE599" w:themeFill="accent4" w:themeFillTint="66"/>
          </w:tcPr>
          <w:p w14:paraId="76C43B55" w14:textId="77777777" w:rsidR="00A06AC9" w:rsidRPr="00CB3290" w:rsidRDefault="00A06AC9" w:rsidP="00716A71">
            <w:pPr>
              <w:jc w:val="both"/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Телефон за контакт</w:t>
            </w:r>
          </w:p>
        </w:tc>
        <w:tc>
          <w:tcPr>
            <w:tcW w:w="6120" w:type="dxa"/>
          </w:tcPr>
          <w:p w14:paraId="61251F31" w14:textId="77777777" w:rsidR="00A06AC9" w:rsidRPr="00EE7EAC" w:rsidRDefault="00A06AC9" w:rsidP="00716A71">
            <w:pPr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</w:tbl>
    <w:p w14:paraId="42EE650A" w14:textId="77777777" w:rsidR="00A06AC9" w:rsidRPr="00EE7EAC" w:rsidRDefault="00A06AC9" w:rsidP="00A06AC9">
      <w:pPr>
        <w:jc w:val="both"/>
        <w:rPr>
          <w:rFonts w:asciiTheme="minorHAnsi" w:hAnsiTheme="minorHAnsi" w:cstheme="minorHAnsi"/>
          <w:b/>
          <w:bCs/>
          <w:color w:val="1F4E79" w:themeColor="accent5" w:themeShade="80"/>
          <w:lang w:val="en-GB"/>
        </w:rPr>
      </w:pPr>
    </w:p>
    <w:p w14:paraId="4EA70706" w14:textId="77777777" w:rsidR="00A06AC9" w:rsidRPr="00EE7EAC" w:rsidRDefault="00A06AC9" w:rsidP="00A06AC9">
      <w:pPr>
        <w:jc w:val="both"/>
        <w:rPr>
          <w:rFonts w:asciiTheme="minorHAnsi" w:hAnsiTheme="minorHAnsi" w:cstheme="minorHAnsi"/>
          <w:b/>
          <w:bCs/>
          <w:color w:val="1F4E79" w:themeColor="accent5" w:themeShade="80"/>
          <w:lang w:val="en-GB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1438"/>
        <w:gridCol w:w="1596"/>
        <w:gridCol w:w="1998"/>
        <w:gridCol w:w="1981"/>
      </w:tblGrid>
      <w:tr w:rsidR="00A06AC9" w:rsidRPr="00EE7EAC" w14:paraId="15A38EB7" w14:textId="77777777" w:rsidTr="00716A71">
        <w:tc>
          <w:tcPr>
            <w:tcW w:w="2337" w:type="dxa"/>
            <w:shd w:val="clear" w:color="auto" w:fill="FFE599" w:themeFill="accent4" w:themeFillTint="66"/>
          </w:tcPr>
          <w:p w14:paraId="78C55B93" w14:textId="77777777" w:rsidR="00A06AC9" w:rsidRPr="00CB3290" w:rsidRDefault="00A06AC9" w:rsidP="00716A71">
            <w:pPr>
              <w:jc w:val="both"/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Образовање</w:t>
            </w:r>
          </w:p>
        </w:tc>
        <w:tc>
          <w:tcPr>
            <w:tcW w:w="7013" w:type="dxa"/>
            <w:gridSpan w:val="4"/>
            <w:shd w:val="clear" w:color="auto" w:fill="FFE599" w:themeFill="accent4" w:themeFillTint="66"/>
          </w:tcPr>
          <w:p w14:paraId="465713E8" w14:textId="77777777" w:rsidR="00A06AC9" w:rsidRPr="00EE7EAC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55142729" w14:textId="77777777" w:rsidTr="00716A71">
        <w:tc>
          <w:tcPr>
            <w:tcW w:w="2337" w:type="dxa"/>
            <w:shd w:val="clear" w:color="auto" w:fill="FFE599" w:themeFill="accent4" w:themeFillTint="66"/>
          </w:tcPr>
          <w:p w14:paraId="3EA6B761" w14:textId="77777777" w:rsidR="00A06AC9" w:rsidRPr="00CB3290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Врста завршеног образовања</w:t>
            </w:r>
          </w:p>
        </w:tc>
        <w:tc>
          <w:tcPr>
            <w:tcW w:w="7013" w:type="dxa"/>
            <w:gridSpan w:val="4"/>
            <w:shd w:val="clear" w:color="auto" w:fill="auto"/>
          </w:tcPr>
          <w:p w14:paraId="1CD5E739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0C6F4C0C" w14:textId="77777777" w:rsidTr="00716A71">
        <w:tc>
          <w:tcPr>
            <w:tcW w:w="2337" w:type="dxa"/>
            <w:shd w:val="clear" w:color="auto" w:fill="FFE599" w:themeFill="accent4" w:themeFillTint="66"/>
          </w:tcPr>
          <w:p w14:paraId="012F253E" w14:textId="77777777" w:rsidR="00A06AC9" w:rsidRPr="00CB3290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Степен завршеног образовања</w:t>
            </w:r>
          </w:p>
        </w:tc>
        <w:tc>
          <w:tcPr>
            <w:tcW w:w="7013" w:type="dxa"/>
            <w:gridSpan w:val="4"/>
            <w:shd w:val="clear" w:color="auto" w:fill="auto"/>
          </w:tcPr>
          <w:p w14:paraId="08B46ABB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3AAEB10F" w14:textId="77777777" w:rsidTr="00716A71">
        <w:trPr>
          <w:trHeight w:val="58"/>
        </w:trPr>
        <w:tc>
          <w:tcPr>
            <w:tcW w:w="2337" w:type="dxa"/>
            <w:vMerge w:val="restart"/>
            <w:shd w:val="clear" w:color="auto" w:fill="FFE599" w:themeFill="accent4" w:themeFillTint="66"/>
          </w:tcPr>
          <w:p w14:paraId="24C52B9C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Ниво знања енглеског језика (означи са х</w:t>
            </w: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)</w:t>
            </w:r>
          </w:p>
        </w:tc>
        <w:tc>
          <w:tcPr>
            <w:tcW w:w="1438" w:type="dxa"/>
            <w:shd w:val="clear" w:color="auto" w:fill="FFE599" w:themeFill="accent4" w:themeFillTint="66"/>
          </w:tcPr>
          <w:p w14:paraId="3B26C731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Основни</w:t>
            </w: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</w:t>
            </w:r>
          </w:p>
        </w:tc>
        <w:tc>
          <w:tcPr>
            <w:tcW w:w="1596" w:type="dxa"/>
            <w:shd w:val="clear" w:color="auto" w:fill="FFE599" w:themeFill="accent4" w:themeFillTint="66"/>
          </w:tcPr>
          <w:p w14:paraId="59B477E1" w14:textId="77777777" w:rsidR="00A06AC9" w:rsidRPr="00CB3290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Средњи ниво</w:t>
            </w:r>
          </w:p>
        </w:tc>
        <w:tc>
          <w:tcPr>
            <w:tcW w:w="1998" w:type="dxa"/>
            <w:shd w:val="clear" w:color="auto" w:fill="FFE599" w:themeFill="accent4" w:themeFillTint="66"/>
          </w:tcPr>
          <w:p w14:paraId="7B67E96C" w14:textId="77777777" w:rsidR="00A06AC9" w:rsidRPr="00CB3290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Виски средњи ниво</w:t>
            </w:r>
          </w:p>
        </w:tc>
        <w:tc>
          <w:tcPr>
            <w:tcW w:w="1981" w:type="dxa"/>
            <w:shd w:val="clear" w:color="auto" w:fill="FFE599" w:themeFill="accent4" w:themeFillTint="66"/>
          </w:tcPr>
          <w:p w14:paraId="5C72C9A5" w14:textId="77777777" w:rsidR="00A06AC9" w:rsidRPr="00CB3290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Напредно</w:t>
            </w:r>
          </w:p>
        </w:tc>
      </w:tr>
      <w:tr w:rsidR="00A06AC9" w:rsidRPr="00EE7EAC" w14:paraId="492DA5D2" w14:textId="77777777" w:rsidTr="00716A71">
        <w:tc>
          <w:tcPr>
            <w:tcW w:w="2337" w:type="dxa"/>
            <w:vMerge/>
            <w:shd w:val="clear" w:color="auto" w:fill="FFE599" w:themeFill="accent4" w:themeFillTint="66"/>
          </w:tcPr>
          <w:p w14:paraId="5ACB586D" w14:textId="77777777" w:rsidR="00A06AC9" w:rsidRPr="00EE7EAC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1438" w:type="dxa"/>
            <w:shd w:val="clear" w:color="auto" w:fill="auto"/>
          </w:tcPr>
          <w:p w14:paraId="460C2E7B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1596" w:type="dxa"/>
            <w:shd w:val="clear" w:color="auto" w:fill="auto"/>
          </w:tcPr>
          <w:p w14:paraId="5C5FF934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1998" w:type="dxa"/>
            <w:shd w:val="clear" w:color="auto" w:fill="auto"/>
          </w:tcPr>
          <w:p w14:paraId="68E81588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1981" w:type="dxa"/>
            <w:shd w:val="clear" w:color="auto" w:fill="auto"/>
          </w:tcPr>
          <w:p w14:paraId="2A8EF3D9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</w:tbl>
    <w:p w14:paraId="773F48E5" w14:textId="77777777" w:rsidR="00A06AC9" w:rsidRPr="00EE7EAC" w:rsidRDefault="00A06AC9" w:rsidP="00A06AC9">
      <w:pPr>
        <w:rPr>
          <w:rFonts w:asciiTheme="minorHAnsi" w:hAnsiTheme="minorHAnsi" w:cstheme="minorHAnsi"/>
          <w:color w:val="1F4E79" w:themeColor="accent5" w:themeShade="80"/>
          <w:lang w:val="en-GB"/>
        </w:rPr>
      </w:pPr>
    </w:p>
    <w:p w14:paraId="51DC70B4" w14:textId="70082F9A" w:rsidR="00A06AC9" w:rsidRDefault="00A06AC9" w:rsidP="00A06AC9">
      <w:pPr>
        <w:rPr>
          <w:rFonts w:asciiTheme="minorHAnsi" w:hAnsiTheme="minorHAnsi" w:cstheme="minorHAnsi"/>
          <w:color w:val="1F4E79" w:themeColor="accent5" w:themeShade="80"/>
          <w:lang w:val="en-GB"/>
        </w:rPr>
      </w:pPr>
    </w:p>
    <w:p w14:paraId="05172727" w14:textId="6445AE8D" w:rsidR="00A06AC9" w:rsidRDefault="00A06AC9" w:rsidP="00A06AC9">
      <w:pPr>
        <w:rPr>
          <w:rFonts w:asciiTheme="minorHAnsi" w:hAnsiTheme="minorHAnsi" w:cstheme="minorHAnsi"/>
          <w:color w:val="1F4E79" w:themeColor="accent5" w:themeShade="80"/>
          <w:lang w:val="en-GB"/>
        </w:rPr>
      </w:pPr>
    </w:p>
    <w:p w14:paraId="60463794" w14:textId="77777777" w:rsidR="00A06AC9" w:rsidRPr="00EE7EAC" w:rsidRDefault="00A06AC9" w:rsidP="00A06AC9">
      <w:pPr>
        <w:rPr>
          <w:rFonts w:asciiTheme="minorHAnsi" w:hAnsiTheme="minorHAnsi" w:cstheme="minorHAnsi"/>
          <w:color w:val="1F4E79" w:themeColor="accent5" w:themeShade="80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2"/>
        <w:gridCol w:w="2898"/>
        <w:gridCol w:w="3230"/>
      </w:tblGrid>
      <w:tr w:rsidR="00A06AC9" w:rsidRPr="00EE7EAC" w14:paraId="750552BA" w14:textId="77777777" w:rsidTr="00716A71">
        <w:tc>
          <w:tcPr>
            <w:tcW w:w="9350" w:type="dxa"/>
            <w:gridSpan w:val="3"/>
            <w:shd w:val="clear" w:color="auto" w:fill="FFE599" w:themeFill="accent4" w:themeFillTint="66"/>
          </w:tcPr>
          <w:p w14:paraId="10DC7871" w14:textId="77777777" w:rsidR="00A06AC9" w:rsidRPr="005E74BD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Обуке које сте похађали у посљедње три године</w:t>
            </w:r>
          </w:p>
        </w:tc>
      </w:tr>
      <w:tr w:rsidR="00A06AC9" w:rsidRPr="00EE7EAC" w14:paraId="4BBB8DFD" w14:textId="77777777" w:rsidTr="00716A71">
        <w:tc>
          <w:tcPr>
            <w:tcW w:w="3222" w:type="dxa"/>
            <w:shd w:val="clear" w:color="auto" w:fill="FFE599" w:themeFill="accent4" w:themeFillTint="66"/>
          </w:tcPr>
          <w:p w14:paraId="684394F1" w14:textId="77777777" w:rsidR="00A06AC9" w:rsidRPr="005E74BD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Назив обуке</w:t>
            </w:r>
          </w:p>
        </w:tc>
        <w:tc>
          <w:tcPr>
            <w:tcW w:w="2898" w:type="dxa"/>
            <w:shd w:val="clear" w:color="auto" w:fill="FFE599" w:themeFill="accent4" w:themeFillTint="66"/>
          </w:tcPr>
          <w:p w14:paraId="03B5C6A2" w14:textId="77777777" w:rsidR="00A06AC9" w:rsidRPr="005E74BD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Година</w:t>
            </w:r>
          </w:p>
        </w:tc>
        <w:tc>
          <w:tcPr>
            <w:tcW w:w="3230" w:type="dxa"/>
            <w:shd w:val="clear" w:color="auto" w:fill="FFE599" w:themeFill="accent4" w:themeFillTint="66"/>
          </w:tcPr>
          <w:p w14:paraId="6F91E999" w14:textId="77777777" w:rsidR="00A06AC9" w:rsidRPr="005E74BD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O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рганизација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/Институција пружалац обуке</w:t>
            </w:r>
          </w:p>
        </w:tc>
      </w:tr>
      <w:tr w:rsidR="00A06AC9" w:rsidRPr="00EE7EAC" w14:paraId="5D423C1F" w14:textId="77777777" w:rsidTr="00716A71">
        <w:tc>
          <w:tcPr>
            <w:tcW w:w="3222" w:type="dxa"/>
          </w:tcPr>
          <w:p w14:paraId="7543030A" w14:textId="77777777" w:rsidR="00A06AC9" w:rsidRPr="00EE7EAC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1. </w:t>
            </w:r>
          </w:p>
        </w:tc>
        <w:tc>
          <w:tcPr>
            <w:tcW w:w="2898" w:type="dxa"/>
          </w:tcPr>
          <w:p w14:paraId="26D8988F" w14:textId="77777777" w:rsidR="00A06AC9" w:rsidRPr="00EE7EAC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3230" w:type="dxa"/>
          </w:tcPr>
          <w:p w14:paraId="5E617E96" w14:textId="77777777" w:rsidR="00A06AC9" w:rsidRPr="00EE7EAC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765F6C95" w14:textId="77777777" w:rsidTr="00716A71">
        <w:tc>
          <w:tcPr>
            <w:tcW w:w="3222" w:type="dxa"/>
          </w:tcPr>
          <w:p w14:paraId="51096639" w14:textId="77777777" w:rsidR="00A06AC9" w:rsidRPr="00EE7EAC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2. </w:t>
            </w:r>
          </w:p>
        </w:tc>
        <w:tc>
          <w:tcPr>
            <w:tcW w:w="2898" w:type="dxa"/>
          </w:tcPr>
          <w:p w14:paraId="70A3874C" w14:textId="77777777" w:rsidR="00A06AC9" w:rsidRPr="00EE7EAC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3230" w:type="dxa"/>
          </w:tcPr>
          <w:p w14:paraId="4C8A72B5" w14:textId="77777777" w:rsidR="00A06AC9" w:rsidRPr="00EE7EAC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1C388DDB" w14:textId="77777777" w:rsidTr="00716A71">
        <w:tc>
          <w:tcPr>
            <w:tcW w:w="3222" w:type="dxa"/>
          </w:tcPr>
          <w:p w14:paraId="45D5805F" w14:textId="77777777" w:rsidR="00A06AC9" w:rsidRPr="00EE7EAC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 w:rsidRPr="00EE7EAC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3. </w:t>
            </w:r>
          </w:p>
        </w:tc>
        <w:tc>
          <w:tcPr>
            <w:tcW w:w="2898" w:type="dxa"/>
          </w:tcPr>
          <w:p w14:paraId="2AAA9A40" w14:textId="77777777" w:rsidR="00A06AC9" w:rsidRPr="00EE7EAC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  <w:tc>
          <w:tcPr>
            <w:tcW w:w="3230" w:type="dxa"/>
          </w:tcPr>
          <w:p w14:paraId="6DEC45A4" w14:textId="77777777" w:rsidR="00A06AC9" w:rsidRPr="00EE7EAC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</w:tbl>
    <w:p w14:paraId="40A6C5FA" w14:textId="77777777" w:rsidR="00A06AC9" w:rsidRPr="00EE7EAC" w:rsidRDefault="00A06AC9" w:rsidP="00A06AC9">
      <w:pPr>
        <w:rPr>
          <w:rFonts w:asciiTheme="minorHAnsi" w:hAnsiTheme="minorHAnsi" w:cstheme="minorHAnsi"/>
          <w:color w:val="1F4E79" w:themeColor="accent5" w:themeShade="80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5"/>
        <w:gridCol w:w="890"/>
        <w:gridCol w:w="7"/>
        <w:gridCol w:w="898"/>
      </w:tblGrid>
      <w:tr w:rsidR="00A06AC9" w:rsidRPr="00EE7EAC" w14:paraId="48EA2F45" w14:textId="77777777" w:rsidTr="00716A71">
        <w:tc>
          <w:tcPr>
            <w:tcW w:w="7555" w:type="dxa"/>
            <w:shd w:val="clear" w:color="auto" w:fill="FFE599" w:themeFill="accent4" w:themeFillTint="66"/>
          </w:tcPr>
          <w:p w14:paraId="5905E33B" w14:textId="77777777" w:rsidR="00A06AC9" w:rsidRPr="00401F31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 xml:space="preserve">Учешће на 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 xml:space="preserve"> NALAS </w:t>
            </w:r>
            <w:r w:rsidRPr="00BE1316"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-има</w:t>
            </w:r>
          </w:p>
        </w:tc>
        <w:tc>
          <w:tcPr>
            <w:tcW w:w="1795" w:type="dxa"/>
            <w:gridSpan w:val="3"/>
            <w:shd w:val="clear" w:color="auto" w:fill="FFE599" w:themeFill="accent4" w:themeFillTint="66"/>
          </w:tcPr>
          <w:p w14:paraId="51EB3F5A" w14:textId="77777777" w:rsidR="00A06AC9" w:rsidRPr="00EE7EAC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264024FF" w14:textId="77777777" w:rsidTr="00716A71">
        <w:tc>
          <w:tcPr>
            <w:tcW w:w="7555" w:type="dxa"/>
            <w:shd w:val="clear" w:color="auto" w:fill="FFE599" w:themeFill="accent4" w:themeFillTint="66"/>
          </w:tcPr>
          <w:p w14:paraId="5B244028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 xml:space="preserve">Да ли сте учествовали у неким </w:t>
            </w: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webinar</w:t>
            </w: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 xml:space="preserve">-има организованим од </w:t>
            </w: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>NALAS</w:t>
            </w: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-а и Савеза општина и градова Републике Српске</w:t>
            </w: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?</w:t>
            </w:r>
          </w:p>
        </w:tc>
        <w:tc>
          <w:tcPr>
            <w:tcW w:w="897" w:type="dxa"/>
            <w:gridSpan w:val="2"/>
            <w:shd w:val="clear" w:color="auto" w:fill="FFE599" w:themeFill="accent4" w:themeFillTint="66"/>
          </w:tcPr>
          <w:p w14:paraId="18BE336C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Да</w:t>
            </w: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                                                </w:t>
            </w:r>
          </w:p>
        </w:tc>
        <w:tc>
          <w:tcPr>
            <w:tcW w:w="898" w:type="dxa"/>
            <w:shd w:val="clear" w:color="auto" w:fill="FFE599" w:themeFill="accent4" w:themeFillTint="66"/>
          </w:tcPr>
          <w:p w14:paraId="53C7777F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Не</w:t>
            </w:r>
            <w:r w:rsidRPr="00EE7EAC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                                           </w:t>
            </w:r>
          </w:p>
        </w:tc>
      </w:tr>
      <w:tr w:rsidR="00A06AC9" w:rsidRPr="00EE7EAC" w14:paraId="2704A22E" w14:textId="77777777" w:rsidTr="00716A71">
        <w:tc>
          <w:tcPr>
            <w:tcW w:w="7555" w:type="dxa"/>
            <w:shd w:val="clear" w:color="auto" w:fill="FFE599" w:themeFill="accent4" w:themeFillTint="66"/>
          </w:tcPr>
          <w:p w14:paraId="05D806A8" w14:textId="77777777" w:rsidR="00A06AC9" w:rsidRPr="007B7501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Означите учешће</w:t>
            </w:r>
          </w:p>
        </w:tc>
        <w:tc>
          <w:tcPr>
            <w:tcW w:w="1795" w:type="dxa"/>
            <w:gridSpan w:val="3"/>
            <w:shd w:val="clear" w:color="auto" w:fill="FFE599" w:themeFill="accent4" w:themeFillTint="66"/>
          </w:tcPr>
          <w:p w14:paraId="4B842177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>Обиљежите</w:t>
            </w:r>
            <w:proofErr w:type="spellEnd"/>
            <w:r>
              <w:rPr>
                <w:rFonts w:asciiTheme="minorHAnsi" w:hAnsiTheme="minorHAnsi" w:cstheme="minorHAnsi"/>
                <w:color w:val="1F4E79" w:themeColor="accent5" w:themeShade="80"/>
                <w:lang w:val="sr-Cyrl-RS"/>
              </w:rPr>
              <w:t xml:space="preserve"> са</w:t>
            </w:r>
            <w:r w:rsidRPr="00BE1316"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  <w:t xml:space="preserve"> (X)</w:t>
            </w:r>
          </w:p>
        </w:tc>
      </w:tr>
      <w:tr w:rsidR="00A06AC9" w:rsidRPr="00EE7EAC" w14:paraId="2CB3DA8F" w14:textId="77777777" w:rsidTr="00716A71">
        <w:tc>
          <w:tcPr>
            <w:tcW w:w="7555" w:type="dxa"/>
          </w:tcPr>
          <w:p w14:paraId="77CE9147" w14:textId="77777777" w:rsidR="00A06AC9" w:rsidRPr="00EE7EAC" w:rsidRDefault="00A06AC9" w:rsidP="00716A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sr-Cyrl-RS"/>
              </w:rPr>
              <w:lastRenderedPageBreak/>
              <w:t>ДНЕВНИ ЦЕНТРИ</w:t>
            </w:r>
            <w:r w:rsidRPr="00EE7EAC">
              <w:rPr>
                <w:rFonts w:cs="Calibri"/>
                <w:lang w:val="en-GB"/>
              </w:rPr>
              <w:t>:</w:t>
            </w:r>
            <w:r>
              <w:rPr>
                <w:rFonts w:cs="Calibri"/>
                <w:lang w:val="sr-Cyrl-RS"/>
              </w:rPr>
              <w:t xml:space="preserve"> породичне услуге и услуге засноване на заједници на локалном нивоу</w:t>
            </w:r>
            <w:r w:rsidRPr="00EE7EAC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890" w:type="dxa"/>
          </w:tcPr>
          <w:p w14:paraId="4AA85770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372F4D43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21EBF157" w14:textId="77777777" w:rsidTr="00716A71">
        <w:tc>
          <w:tcPr>
            <w:tcW w:w="7555" w:type="dxa"/>
          </w:tcPr>
          <w:p w14:paraId="0AD463EA" w14:textId="77777777" w:rsidR="00A06AC9" w:rsidRPr="00EE7EAC" w:rsidRDefault="00A06AC9" w:rsidP="00716A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sr-Cyrl-RS"/>
              </w:rPr>
              <w:t>ПОВЕЋАЊЕ НИВОА СВИЈЕСТИ</w:t>
            </w:r>
            <w:r w:rsidRPr="00EE7EAC">
              <w:rPr>
                <w:rFonts w:cs="Calibri"/>
                <w:lang w:val="en-GB"/>
              </w:rPr>
              <w:t xml:space="preserve">: </w:t>
            </w:r>
            <w:r>
              <w:rPr>
                <w:rFonts w:cs="Calibri"/>
                <w:lang w:val="sr-Cyrl-RS"/>
              </w:rPr>
              <w:t>људска права</w:t>
            </w:r>
            <w:r w:rsidRPr="00EE7EAC">
              <w:rPr>
                <w:rFonts w:cs="Calibri"/>
                <w:lang w:val="en-GB"/>
              </w:rPr>
              <w:t>,</w:t>
            </w:r>
            <w:r>
              <w:rPr>
                <w:rFonts w:cs="Calibri"/>
                <w:lang w:val="sr-Cyrl-RS"/>
              </w:rPr>
              <w:t xml:space="preserve">недискриминација и инклузија на локалном нивоу </w:t>
            </w:r>
          </w:p>
        </w:tc>
        <w:tc>
          <w:tcPr>
            <w:tcW w:w="890" w:type="dxa"/>
          </w:tcPr>
          <w:p w14:paraId="1109B1D2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3BF78667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7018032B" w14:textId="77777777" w:rsidTr="00716A71">
        <w:tc>
          <w:tcPr>
            <w:tcW w:w="7555" w:type="dxa"/>
          </w:tcPr>
          <w:p w14:paraId="73965ADD" w14:textId="77777777" w:rsidR="00A06AC9" w:rsidRPr="00EE7EAC" w:rsidRDefault="00A06AC9" w:rsidP="00716A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sr-Cyrl-RS"/>
              </w:rPr>
              <w:t>ФОРУМ ЗА СОЦИЈАЛНИ ДИЈАЛОГ</w:t>
            </w:r>
            <w:r w:rsidRPr="00EE7EAC">
              <w:rPr>
                <w:rFonts w:cs="Calibri"/>
                <w:lang w:val="en-GB"/>
              </w:rPr>
              <w:t xml:space="preserve">: </w:t>
            </w:r>
            <w:proofErr w:type="spellStart"/>
            <w:r w:rsidRPr="00AF3CA0">
              <w:rPr>
                <w:rFonts w:cs="Calibri"/>
                <w:lang w:val="en-GB"/>
              </w:rPr>
              <w:t>Приступ</w:t>
            </w:r>
            <w:proofErr w:type="spellEnd"/>
            <w:r w:rsidRPr="00AF3CA0">
              <w:rPr>
                <w:rFonts w:cs="Calibri"/>
                <w:lang w:val="en-GB"/>
              </w:rPr>
              <w:t xml:space="preserve"> </w:t>
            </w:r>
            <w:proofErr w:type="spellStart"/>
            <w:r w:rsidRPr="00AF3CA0">
              <w:rPr>
                <w:rFonts w:cs="Calibri"/>
                <w:lang w:val="en-GB"/>
              </w:rPr>
              <w:t>оријентисан</w:t>
            </w:r>
            <w:proofErr w:type="spellEnd"/>
            <w:r w:rsidRPr="00AF3CA0">
              <w:rPr>
                <w:rFonts w:cs="Calibri"/>
                <w:lang w:val="en-GB"/>
              </w:rPr>
              <w:t xml:space="preserve"> </w:t>
            </w:r>
            <w:proofErr w:type="spellStart"/>
            <w:r w:rsidRPr="00AF3CA0">
              <w:rPr>
                <w:rFonts w:cs="Calibri"/>
                <w:lang w:val="en-GB"/>
              </w:rPr>
              <w:t>ка</w:t>
            </w:r>
            <w:proofErr w:type="spellEnd"/>
            <w:r w:rsidRPr="00AF3CA0">
              <w:rPr>
                <w:rFonts w:cs="Calibri"/>
                <w:lang w:val="en-GB"/>
              </w:rPr>
              <w:t xml:space="preserve"> </w:t>
            </w:r>
            <w:proofErr w:type="spellStart"/>
            <w:r w:rsidRPr="00AF3CA0">
              <w:rPr>
                <w:rFonts w:cs="Calibri"/>
                <w:lang w:val="en-GB"/>
              </w:rPr>
              <w:t>људима</w:t>
            </w:r>
            <w:proofErr w:type="spellEnd"/>
            <w:r w:rsidRPr="00AF3CA0">
              <w:rPr>
                <w:rFonts w:cs="Calibri"/>
                <w:lang w:val="en-GB"/>
              </w:rPr>
              <w:t xml:space="preserve"> у </w:t>
            </w:r>
            <w:proofErr w:type="spellStart"/>
            <w:r w:rsidRPr="00AF3CA0">
              <w:rPr>
                <w:rFonts w:cs="Calibri"/>
                <w:lang w:val="en-GB"/>
              </w:rPr>
              <w:t>обликовању</w:t>
            </w:r>
            <w:proofErr w:type="spellEnd"/>
            <w:r w:rsidRPr="00AF3CA0">
              <w:rPr>
                <w:rFonts w:cs="Calibri"/>
                <w:lang w:val="en-GB"/>
              </w:rPr>
              <w:t xml:space="preserve"> </w:t>
            </w:r>
            <w:proofErr w:type="spellStart"/>
            <w:r w:rsidRPr="00AF3CA0">
              <w:rPr>
                <w:rFonts w:cs="Calibri"/>
                <w:lang w:val="en-GB"/>
              </w:rPr>
              <w:t>локалних</w:t>
            </w:r>
            <w:proofErr w:type="spellEnd"/>
            <w:r w:rsidRPr="00AF3CA0">
              <w:rPr>
                <w:rFonts w:cs="Calibri"/>
                <w:lang w:val="en-GB"/>
              </w:rPr>
              <w:t xml:space="preserve"> </w:t>
            </w:r>
            <w:proofErr w:type="spellStart"/>
            <w:r w:rsidRPr="00AF3CA0">
              <w:rPr>
                <w:rFonts w:cs="Calibri"/>
                <w:lang w:val="en-GB"/>
              </w:rPr>
              <w:t>политика</w:t>
            </w:r>
            <w:proofErr w:type="spellEnd"/>
            <w:r w:rsidRPr="00AF3CA0">
              <w:rPr>
                <w:rFonts w:cs="Calibri"/>
                <w:lang w:val="en-GB"/>
              </w:rPr>
              <w:t xml:space="preserve"> и </w:t>
            </w:r>
            <w:proofErr w:type="spellStart"/>
            <w:r w:rsidRPr="00AF3CA0">
              <w:rPr>
                <w:rFonts w:cs="Calibri"/>
                <w:lang w:val="en-GB"/>
              </w:rPr>
              <w:t>услуга</w:t>
            </w:r>
            <w:proofErr w:type="spellEnd"/>
            <w:r w:rsidRPr="00AF3CA0">
              <w:rPr>
                <w:rFonts w:cs="Calibri"/>
                <w:lang w:val="en-GB"/>
              </w:rPr>
              <w:t xml:space="preserve"> </w:t>
            </w:r>
            <w:proofErr w:type="spellStart"/>
            <w:r w:rsidRPr="00AF3CA0">
              <w:rPr>
                <w:rFonts w:cs="Calibri"/>
                <w:lang w:val="en-GB"/>
              </w:rPr>
              <w:t>за</w:t>
            </w:r>
            <w:proofErr w:type="spellEnd"/>
            <w:r w:rsidRPr="00AF3CA0">
              <w:rPr>
                <w:rFonts w:cs="Calibri"/>
                <w:lang w:val="en-GB"/>
              </w:rPr>
              <w:t xml:space="preserve"> </w:t>
            </w:r>
            <w:r>
              <w:rPr>
                <w:rFonts w:cs="Calibri"/>
                <w:lang w:val="sr-Cyrl-RS"/>
              </w:rPr>
              <w:t>рањиве</w:t>
            </w:r>
            <w:r w:rsidRPr="00AF3CA0">
              <w:rPr>
                <w:rFonts w:cs="Calibri"/>
                <w:lang w:val="en-GB"/>
              </w:rPr>
              <w:t xml:space="preserve"> </w:t>
            </w:r>
            <w:proofErr w:type="spellStart"/>
            <w:r w:rsidRPr="00AF3CA0">
              <w:rPr>
                <w:rFonts w:cs="Calibri"/>
                <w:lang w:val="en-GB"/>
              </w:rPr>
              <w:t>групе</w:t>
            </w:r>
            <w:proofErr w:type="spellEnd"/>
          </w:p>
        </w:tc>
        <w:tc>
          <w:tcPr>
            <w:tcW w:w="890" w:type="dxa"/>
          </w:tcPr>
          <w:p w14:paraId="6A28BC54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37CDE005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051CF6DC" w14:textId="77777777" w:rsidTr="00716A71">
        <w:tc>
          <w:tcPr>
            <w:tcW w:w="7555" w:type="dxa"/>
          </w:tcPr>
          <w:p w14:paraId="643E8347" w14:textId="77777777" w:rsidR="00A06AC9" w:rsidRPr="00EE7EAC" w:rsidRDefault="00A06AC9" w:rsidP="00716A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sr-Cyrl-RS"/>
              </w:rPr>
              <w:t>УСЛУГЕ МОБИЛНИХ ТЕРЕНСКИХ ТИМОВА</w:t>
            </w:r>
          </w:p>
          <w:p w14:paraId="4D3F21F8" w14:textId="77777777" w:rsidR="00A06AC9" w:rsidRPr="00422D9F" w:rsidRDefault="00A06AC9" w:rsidP="00716A71">
            <w:pPr>
              <w:rPr>
                <w:rFonts w:cs="Calibri"/>
                <w:lang w:val="sr-Cyrl-RS"/>
              </w:rPr>
            </w:pPr>
            <w:proofErr w:type="spellStart"/>
            <w:r w:rsidRPr="00422D9F">
              <w:rPr>
                <w:rFonts w:cs="Calibri"/>
                <w:lang w:val="en-GB"/>
              </w:rPr>
              <w:t>Доступне</w:t>
            </w:r>
            <w:proofErr w:type="spellEnd"/>
            <w:r w:rsidRPr="00422D9F">
              <w:rPr>
                <w:rFonts w:cs="Calibri"/>
                <w:lang w:val="en-GB"/>
              </w:rPr>
              <w:t xml:space="preserve">, </w:t>
            </w:r>
            <w:proofErr w:type="spellStart"/>
            <w:r w:rsidRPr="00422D9F">
              <w:rPr>
                <w:rFonts w:cs="Calibri"/>
                <w:lang w:val="en-GB"/>
              </w:rPr>
              <w:t>приступачне</w:t>
            </w:r>
            <w:proofErr w:type="spellEnd"/>
            <w:r w:rsidRPr="00422D9F">
              <w:rPr>
                <w:rFonts w:cs="Calibri"/>
                <w:lang w:val="en-GB"/>
              </w:rPr>
              <w:t xml:space="preserve"> </w:t>
            </w:r>
            <w:proofErr w:type="spellStart"/>
            <w:r w:rsidRPr="00422D9F">
              <w:rPr>
                <w:rFonts w:cs="Calibri"/>
                <w:lang w:val="en-GB"/>
              </w:rPr>
              <w:t>услуге</w:t>
            </w:r>
            <w:proofErr w:type="spellEnd"/>
            <w:r w:rsidRPr="00422D9F">
              <w:rPr>
                <w:rFonts w:cs="Calibri"/>
                <w:lang w:val="en-GB"/>
              </w:rPr>
              <w:t xml:space="preserve">, </w:t>
            </w:r>
            <w:proofErr w:type="spellStart"/>
            <w:r w:rsidRPr="00422D9F">
              <w:rPr>
                <w:rFonts w:cs="Calibri"/>
                <w:lang w:val="en-GB"/>
              </w:rPr>
              <w:t>усредсређене</w:t>
            </w:r>
            <w:proofErr w:type="spellEnd"/>
            <w:r w:rsidRPr="00422D9F">
              <w:rPr>
                <w:rFonts w:cs="Calibri"/>
                <w:lang w:val="en-GB"/>
              </w:rPr>
              <w:t xml:space="preserve"> </w:t>
            </w:r>
            <w:proofErr w:type="spellStart"/>
            <w:r w:rsidRPr="00422D9F">
              <w:rPr>
                <w:rFonts w:cs="Calibri"/>
                <w:lang w:val="en-GB"/>
              </w:rPr>
              <w:t>на</w:t>
            </w:r>
            <w:proofErr w:type="spellEnd"/>
            <w:r w:rsidRPr="00422D9F">
              <w:rPr>
                <w:rFonts w:cs="Calibri"/>
                <w:lang w:val="en-GB"/>
              </w:rPr>
              <w:t xml:space="preserve"> </w:t>
            </w:r>
            <w:proofErr w:type="spellStart"/>
            <w:r w:rsidRPr="00422D9F">
              <w:rPr>
                <w:rFonts w:cs="Calibri"/>
                <w:lang w:val="en-GB"/>
              </w:rPr>
              <w:t>особе</w:t>
            </w:r>
            <w:proofErr w:type="spellEnd"/>
            <w:r w:rsidRPr="00422D9F">
              <w:rPr>
                <w:rFonts w:cs="Calibri"/>
                <w:lang w:val="en-GB"/>
              </w:rPr>
              <w:t xml:space="preserve">, </w:t>
            </w:r>
            <w:r>
              <w:rPr>
                <w:rFonts w:cs="Calibri"/>
                <w:lang w:val="sr-Cyrl-RS"/>
              </w:rPr>
              <w:t>које су изостављене</w:t>
            </w:r>
          </w:p>
        </w:tc>
        <w:tc>
          <w:tcPr>
            <w:tcW w:w="890" w:type="dxa"/>
          </w:tcPr>
          <w:p w14:paraId="0A070582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4A6AFA9B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77093651" w14:textId="77777777" w:rsidTr="00716A71">
        <w:tc>
          <w:tcPr>
            <w:tcW w:w="7555" w:type="dxa"/>
          </w:tcPr>
          <w:p w14:paraId="433714A3" w14:textId="77777777" w:rsidR="00A06AC9" w:rsidRPr="003A79D8" w:rsidRDefault="00A06AC9" w:rsidP="00716A71">
            <w:p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ИНКЛУЗИВНО УПРАВЉАЊЕ РИЗИКОМ ОД КАТАСТРОФА</w:t>
            </w:r>
          </w:p>
          <w:p w14:paraId="331F8C54" w14:textId="77777777" w:rsidR="00A06AC9" w:rsidRPr="003A79D8" w:rsidRDefault="00A06AC9" w:rsidP="00716A71">
            <w:pPr>
              <w:spacing w:line="168" w:lineRule="auto"/>
              <w:contextualSpacing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 xml:space="preserve">Хитно </w:t>
            </w:r>
            <w:proofErr w:type="spellStart"/>
            <w:r>
              <w:rPr>
                <w:rFonts w:cs="Calibri"/>
                <w:lang w:val="sr-Cyrl-RS"/>
              </w:rPr>
              <w:t>дјеловање</w:t>
            </w:r>
            <w:proofErr w:type="spellEnd"/>
            <w:r>
              <w:rPr>
                <w:rFonts w:cs="Calibri"/>
                <w:lang w:val="sr-Cyrl-RS"/>
              </w:rPr>
              <w:t xml:space="preserve"> за рањиве групе</w:t>
            </w:r>
          </w:p>
        </w:tc>
        <w:tc>
          <w:tcPr>
            <w:tcW w:w="890" w:type="dxa"/>
          </w:tcPr>
          <w:p w14:paraId="5C57478F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1B611903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087A6340" w14:textId="77777777" w:rsidTr="00716A71">
        <w:tc>
          <w:tcPr>
            <w:tcW w:w="7555" w:type="dxa"/>
          </w:tcPr>
          <w:p w14:paraId="3775C467" w14:textId="77777777" w:rsidR="00A06AC9" w:rsidRPr="00EE7EAC" w:rsidRDefault="00A06AC9" w:rsidP="00716A71">
            <w:pPr>
              <w:rPr>
                <w:rFonts w:cs="Calibri"/>
                <w:lang w:val="en-GB"/>
              </w:rPr>
            </w:pPr>
            <w:r>
              <w:rPr>
                <w:rFonts w:cs="Calibri"/>
                <w:lang w:val="sr-Cyrl-RS"/>
              </w:rPr>
              <w:t>ПОВЈЕРЕНИК ЗА МАЊИНЕ</w:t>
            </w:r>
            <w:r w:rsidRPr="000F2557">
              <w:rPr>
                <w:rFonts w:cs="Calibri"/>
                <w:lang w:val="en-GB"/>
              </w:rPr>
              <w:t xml:space="preserve">: </w:t>
            </w:r>
            <w:r>
              <w:rPr>
                <w:rFonts w:cs="Calibri"/>
                <w:lang w:val="sr-Cyrl-RS"/>
              </w:rPr>
              <w:t>Модел за инклузију мањина и других рањивих група</w:t>
            </w:r>
          </w:p>
        </w:tc>
        <w:tc>
          <w:tcPr>
            <w:tcW w:w="890" w:type="dxa"/>
          </w:tcPr>
          <w:p w14:paraId="3BFC6A60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  <w:tc>
          <w:tcPr>
            <w:tcW w:w="905" w:type="dxa"/>
            <w:gridSpan w:val="2"/>
          </w:tcPr>
          <w:p w14:paraId="5D89BF3D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</w:tbl>
    <w:p w14:paraId="2407DEED" w14:textId="77777777" w:rsidR="00A06AC9" w:rsidRDefault="00A06AC9" w:rsidP="00A06AC9">
      <w:pPr>
        <w:jc w:val="both"/>
        <w:rPr>
          <w:rFonts w:asciiTheme="minorHAnsi" w:hAnsiTheme="minorHAnsi" w:cstheme="minorHAnsi"/>
          <w:lang w:val="sr-Cyrl-RS"/>
        </w:rPr>
      </w:pPr>
    </w:p>
    <w:p w14:paraId="5A3E4ACA" w14:textId="5CFFF28E" w:rsidR="00A06AC9" w:rsidRPr="00421975" w:rsidRDefault="00A06AC9" w:rsidP="00A06AC9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sr-Cyrl-RS"/>
        </w:rPr>
        <w:t xml:space="preserve">Имајте на уму да ће се </w:t>
      </w:r>
      <w:r w:rsidRPr="00421975">
        <w:rPr>
          <w:rFonts w:asciiTheme="minorHAnsi" w:hAnsiTheme="minorHAnsi" w:cstheme="minorHAnsi"/>
          <w:lang w:val="en-GB"/>
        </w:rPr>
        <w:t xml:space="preserve">e-learning </w:t>
      </w:r>
      <w:r>
        <w:rPr>
          <w:rFonts w:asciiTheme="minorHAnsi" w:hAnsiTheme="minorHAnsi" w:cstheme="minorHAnsi"/>
          <w:lang w:val="sr-Cyrl-RS"/>
        </w:rPr>
        <w:t>курс „</w:t>
      </w:r>
      <w:proofErr w:type="spellStart"/>
      <w:r>
        <w:rPr>
          <w:rFonts w:asciiTheme="minorHAnsi" w:hAnsiTheme="minorHAnsi" w:cstheme="minorHAnsi"/>
          <w:lang w:val="sr-Cyrl-RS"/>
        </w:rPr>
        <w:t>Повјерник</w:t>
      </w:r>
      <w:proofErr w:type="spellEnd"/>
      <w:r>
        <w:rPr>
          <w:rFonts w:asciiTheme="minorHAnsi" w:hAnsiTheme="minorHAnsi" w:cstheme="minorHAnsi"/>
          <w:lang w:val="sr-Cyrl-RS"/>
        </w:rPr>
        <w:t xml:space="preserve"> за мањине“ одржати у периоду</w:t>
      </w:r>
    </w:p>
    <w:p w14:paraId="0FB919CB" w14:textId="77777777" w:rsidR="00A06AC9" w:rsidRDefault="00A06AC9" w:rsidP="00A06AC9">
      <w:pPr>
        <w:jc w:val="center"/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sr-Cyrl-RS"/>
        </w:rPr>
      </w:pPr>
    </w:p>
    <w:p w14:paraId="22C81E99" w14:textId="6209095D" w:rsidR="00A06AC9" w:rsidRPr="00421975" w:rsidRDefault="00A06AC9" w:rsidP="00A06AC9">
      <w:pPr>
        <w:jc w:val="center"/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sr-Cyrl-RS"/>
        </w:rPr>
        <w:t>Од</w:t>
      </w:r>
      <w:r w:rsidRPr="00421975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>: 10</w:t>
      </w:r>
      <w:r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sr-Cyrl-RS"/>
        </w:rPr>
        <w:t xml:space="preserve">.септембра до </w:t>
      </w:r>
      <w:r w:rsidRPr="00421975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8</w:t>
      </w:r>
      <w:r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sr-Cyrl-RS"/>
        </w:rPr>
        <w:t>. октобра</w:t>
      </w:r>
      <w:r w:rsidRPr="00421975">
        <w:rPr>
          <w:rFonts w:asciiTheme="minorHAnsi" w:hAnsiTheme="minorHAnsi" w:cstheme="minorHAnsi"/>
          <w:b/>
          <w:bCs/>
          <w:color w:val="1F4E79" w:themeColor="accent5" w:themeShade="80"/>
          <w:sz w:val="28"/>
          <w:szCs w:val="28"/>
          <w:lang w:val="en-GB"/>
        </w:rPr>
        <w:t xml:space="preserve"> 2021</w:t>
      </w:r>
    </w:p>
    <w:p w14:paraId="724A86AE" w14:textId="77777777" w:rsidR="00A06AC9" w:rsidRPr="00EE7EAC" w:rsidRDefault="00A06AC9" w:rsidP="00A06AC9">
      <w:pPr>
        <w:rPr>
          <w:rFonts w:asciiTheme="minorHAnsi" w:hAnsiTheme="minorHAnsi" w:cstheme="minorHAnsi"/>
          <w:color w:val="1F4E79" w:themeColor="accent5" w:themeShade="80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6AC9" w:rsidRPr="00EE7EAC" w14:paraId="7FDF9945" w14:textId="77777777" w:rsidTr="00716A71">
        <w:tc>
          <w:tcPr>
            <w:tcW w:w="9350" w:type="dxa"/>
            <w:shd w:val="clear" w:color="auto" w:fill="FFE599" w:themeFill="accent4" w:themeFillTint="66"/>
          </w:tcPr>
          <w:p w14:paraId="301DBCC5" w14:textId="77777777" w:rsidR="00A06AC9" w:rsidRPr="00851421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Ваша очекивања од е-курса , релевантно развоју ваше каријере</w:t>
            </w:r>
          </w:p>
        </w:tc>
      </w:tr>
      <w:tr w:rsidR="00A06AC9" w:rsidRPr="00EE7EAC" w14:paraId="445CDD9F" w14:textId="77777777" w:rsidTr="00716A71">
        <w:tc>
          <w:tcPr>
            <w:tcW w:w="9350" w:type="dxa"/>
          </w:tcPr>
          <w:p w14:paraId="4007E5C0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0A05CFFE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1C090390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20DA7F4F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7952C4ED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7759A005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  <w:tr w:rsidR="00A06AC9" w:rsidRPr="00EE7EAC" w14:paraId="0814C52C" w14:textId="77777777" w:rsidTr="00716A71">
        <w:tc>
          <w:tcPr>
            <w:tcW w:w="9350" w:type="dxa"/>
            <w:shd w:val="clear" w:color="auto" w:fill="FFE599" w:themeFill="accent4" w:themeFillTint="66"/>
          </w:tcPr>
          <w:p w14:paraId="39AEF5B4" w14:textId="77777777" w:rsidR="00A06AC9" w:rsidRPr="00EE7EAC" w:rsidRDefault="00A06AC9" w:rsidP="00716A71">
            <w:pP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1F4E79" w:themeColor="accent5" w:themeShade="80"/>
                <w:lang w:val="sr-Cyrl-RS"/>
              </w:rPr>
              <w:t>Ваше мишљење о користима е-курса, релевантно вашој општини</w:t>
            </w:r>
          </w:p>
        </w:tc>
      </w:tr>
      <w:tr w:rsidR="00A06AC9" w:rsidRPr="00EE7EAC" w14:paraId="69696F88" w14:textId="77777777" w:rsidTr="00716A71">
        <w:tc>
          <w:tcPr>
            <w:tcW w:w="9350" w:type="dxa"/>
          </w:tcPr>
          <w:p w14:paraId="1FDCE71A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789A9A2C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5E197FFF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135036C7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07521B4E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73EE3CD9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  <w:p w14:paraId="15A155E8" w14:textId="77777777" w:rsidR="00A06AC9" w:rsidRPr="00EE7EAC" w:rsidRDefault="00A06AC9" w:rsidP="00716A71">
            <w:pPr>
              <w:rPr>
                <w:rFonts w:asciiTheme="minorHAnsi" w:hAnsiTheme="minorHAnsi" w:cstheme="minorHAnsi"/>
                <w:color w:val="1F4E79" w:themeColor="accent5" w:themeShade="80"/>
                <w:lang w:val="en-GB"/>
              </w:rPr>
            </w:pPr>
          </w:p>
        </w:tc>
      </w:tr>
    </w:tbl>
    <w:p w14:paraId="0CE8B4D6" w14:textId="77777777" w:rsidR="00A06AC9" w:rsidRPr="00EE7EAC" w:rsidRDefault="00A06AC9" w:rsidP="00A06AC9">
      <w:pPr>
        <w:rPr>
          <w:rFonts w:asciiTheme="minorHAnsi" w:hAnsiTheme="minorHAnsi" w:cstheme="minorHAnsi"/>
          <w:color w:val="1F4E79" w:themeColor="accent5" w:themeShade="80"/>
          <w:lang w:val="en-GB"/>
        </w:rPr>
      </w:pPr>
    </w:p>
    <w:p w14:paraId="5E710BBE" w14:textId="31DC52B0" w:rsidR="00981BA2" w:rsidRPr="00A21226" w:rsidRDefault="00981BA2" w:rsidP="0051589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lang w:val="sr-Cyrl-RS"/>
        </w:rPr>
      </w:pPr>
    </w:p>
    <w:sectPr w:rsidR="00981BA2" w:rsidRPr="00A21226" w:rsidSect="004E35DB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A7A8" w14:textId="77777777" w:rsidR="00B04CFA" w:rsidRDefault="00B04CFA" w:rsidP="004E35DB">
      <w:r>
        <w:separator/>
      </w:r>
    </w:p>
  </w:endnote>
  <w:endnote w:type="continuationSeparator" w:id="0">
    <w:p w14:paraId="66CA5D15" w14:textId="77777777" w:rsidR="00B04CFA" w:rsidRDefault="00B04CFA" w:rsidP="004E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45F1" w14:textId="77777777" w:rsidR="00B04CFA" w:rsidRDefault="00B04CFA" w:rsidP="004E35DB">
      <w:r>
        <w:separator/>
      </w:r>
    </w:p>
  </w:footnote>
  <w:footnote w:type="continuationSeparator" w:id="0">
    <w:p w14:paraId="5743CBD7" w14:textId="77777777" w:rsidR="00B04CFA" w:rsidRDefault="00B04CFA" w:rsidP="004E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8F6B" w14:textId="77777777" w:rsidR="004E35DB" w:rsidRDefault="00B04CFA">
    <w:pPr>
      <w:pStyle w:val="Zaglavlje"/>
    </w:pPr>
    <w:r>
      <w:rPr>
        <w:noProof/>
      </w:rPr>
      <w:pict w14:anchorId="52EF5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4" o:spid="_x0000_s2056" type="#_x0000_t75" style="position:absolute;margin-left:0;margin-top:0;width:596.15pt;height:842.4pt;z-index:-251657216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8974" w14:textId="77777777" w:rsidR="004E35DB" w:rsidRDefault="00B04CFA">
    <w:pPr>
      <w:pStyle w:val="Zaglavlje"/>
    </w:pPr>
    <w:r>
      <w:rPr>
        <w:noProof/>
      </w:rPr>
      <w:pict w14:anchorId="442C8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5" o:spid="_x0000_s2057" type="#_x0000_t75" style="position:absolute;margin-left:0;margin-top:0;width:596.15pt;height:842.4pt;z-index:-251656192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425D" w14:textId="77777777" w:rsidR="004E35DB" w:rsidRDefault="00B04CFA">
    <w:pPr>
      <w:pStyle w:val="Zaglavlje"/>
    </w:pPr>
    <w:r>
      <w:rPr>
        <w:noProof/>
      </w:rPr>
      <w:pict w14:anchorId="7AAD9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3" o:spid="_x0000_s2055" type="#_x0000_t75" style="position:absolute;margin-left:0;margin-top:0;width:596.15pt;height:842.4pt;z-index:-251658240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A27"/>
    <w:multiLevelType w:val="hybridMultilevel"/>
    <w:tmpl w:val="823E0A5E"/>
    <w:lvl w:ilvl="0" w:tplc="78C000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696B4E"/>
    <w:multiLevelType w:val="hybridMultilevel"/>
    <w:tmpl w:val="5FE0A70E"/>
    <w:lvl w:ilvl="0" w:tplc="730C36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2885"/>
    <w:multiLevelType w:val="hybridMultilevel"/>
    <w:tmpl w:val="B6CC607A"/>
    <w:lvl w:ilvl="0" w:tplc="58345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F53E37"/>
    <w:multiLevelType w:val="hybridMultilevel"/>
    <w:tmpl w:val="C916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01202"/>
    <w:multiLevelType w:val="hybridMultilevel"/>
    <w:tmpl w:val="1D72FDA8"/>
    <w:lvl w:ilvl="0" w:tplc="2EDE4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53545"/>
    <w:multiLevelType w:val="hybridMultilevel"/>
    <w:tmpl w:val="5212F58C"/>
    <w:lvl w:ilvl="0" w:tplc="ED9C219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6" w15:restartNumberingAfterBreak="0">
    <w:nsid w:val="50CC7B2F"/>
    <w:multiLevelType w:val="multilevel"/>
    <w:tmpl w:val="280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806A44"/>
    <w:multiLevelType w:val="hybridMultilevel"/>
    <w:tmpl w:val="253CB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62542"/>
    <w:multiLevelType w:val="hybridMultilevel"/>
    <w:tmpl w:val="839C6BF0"/>
    <w:lvl w:ilvl="0" w:tplc="E2BE2F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DB"/>
    <w:rsid w:val="000338FF"/>
    <w:rsid w:val="00050B5E"/>
    <w:rsid w:val="00057018"/>
    <w:rsid w:val="000609C0"/>
    <w:rsid w:val="000726B3"/>
    <w:rsid w:val="000748DD"/>
    <w:rsid w:val="00083C94"/>
    <w:rsid w:val="000E7464"/>
    <w:rsid w:val="000E7783"/>
    <w:rsid w:val="000F644E"/>
    <w:rsid w:val="00107058"/>
    <w:rsid w:val="00130ABE"/>
    <w:rsid w:val="0016399C"/>
    <w:rsid w:val="00167942"/>
    <w:rsid w:val="00175E88"/>
    <w:rsid w:val="001B22D4"/>
    <w:rsid w:val="001B54AB"/>
    <w:rsid w:val="001B5754"/>
    <w:rsid w:val="001C239D"/>
    <w:rsid w:val="001D5175"/>
    <w:rsid w:val="001E5CEA"/>
    <w:rsid w:val="001F5753"/>
    <w:rsid w:val="00247685"/>
    <w:rsid w:val="00251AC5"/>
    <w:rsid w:val="0029371A"/>
    <w:rsid w:val="002A2B4D"/>
    <w:rsid w:val="002A7F42"/>
    <w:rsid w:val="002B2EF5"/>
    <w:rsid w:val="002C66E3"/>
    <w:rsid w:val="002E1080"/>
    <w:rsid w:val="002F0CED"/>
    <w:rsid w:val="003133DF"/>
    <w:rsid w:val="00314058"/>
    <w:rsid w:val="00314336"/>
    <w:rsid w:val="00357C23"/>
    <w:rsid w:val="00373862"/>
    <w:rsid w:val="003929C0"/>
    <w:rsid w:val="003B4FE2"/>
    <w:rsid w:val="00431E60"/>
    <w:rsid w:val="00442FEF"/>
    <w:rsid w:val="00473795"/>
    <w:rsid w:val="00487328"/>
    <w:rsid w:val="0049543F"/>
    <w:rsid w:val="00497B14"/>
    <w:rsid w:val="004A34A9"/>
    <w:rsid w:val="004E35DB"/>
    <w:rsid w:val="0051589B"/>
    <w:rsid w:val="00542D8D"/>
    <w:rsid w:val="005539ED"/>
    <w:rsid w:val="00587AF1"/>
    <w:rsid w:val="005A0A11"/>
    <w:rsid w:val="005C1AE9"/>
    <w:rsid w:val="005E3592"/>
    <w:rsid w:val="005F5528"/>
    <w:rsid w:val="00615ECC"/>
    <w:rsid w:val="00657E3D"/>
    <w:rsid w:val="00662B00"/>
    <w:rsid w:val="006744A5"/>
    <w:rsid w:val="00686ABD"/>
    <w:rsid w:val="00690B16"/>
    <w:rsid w:val="00706C1E"/>
    <w:rsid w:val="0072369C"/>
    <w:rsid w:val="007757C7"/>
    <w:rsid w:val="0079330C"/>
    <w:rsid w:val="007D165F"/>
    <w:rsid w:val="007E652E"/>
    <w:rsid w:val="007F3AED"/>
    <w:rsid w:val="00810CD9"/>
    <w:rsid w:val="00817157"/>
    <w:rsid w:val="008277F7"/>
    <w:rsid w:val="00833A25"/>
    <w:rsid w:val="00850F94"/>
    <w:rsid w:val="0087524F"/>
    <w:rsid w:val="00897D01"/>
    <w:rsid w:val="008A081B"/>
    <w:rsid w:val="008B60E0"/>
    <w:rsid w:val="008C0CEB"/>
    <w:rsid w:val="008C564C"/>
    <w:rsid w:val="008F5FD3"/>
    <w:rsid w:val="00952D59"/>
    <w:rsid w:val="00977C85"/>
    <w:rsid w:val="00981BA2"/>
    <w:rsid w:val="009D02D9"/>
    <w:rsid w:val="009F7DCA"/>
    <w:rsid w:val="00A006C3"/>
    <w:rsid w:val="00A06AC9"/>
    <w:rsid w:val="00A21226"/>
    <w:rsid w:val="00A34C32"/>
    <w:rsid w:val="00A53F15"/>
    <w:rsid w:val="00AD322B"/>
    <w:rsid w:val="00AE2C8B"/>
    <w:rsid w:val="00AE79E1"/>
    <w:rsid w:val="00AF37ED"/>
    <w:rsid w:val="00AF7052"/>
    <w:rsid w:val="00B04CFA"/>
    <w:rsid w:val="00B05EC9"/>
    <w:rsid w:val="00B66718"/>
    <w:rsid w:val="00B72A1E"/>
    <w:rsid w:val="00BB2172"/>
    <w:rsid w:val="00BB758D"/>
    <w:rsid w:val="00BC3D48"/>
    <w:rsid w:val="00BC6803"/>
    <w:rsid w:val="00BE4200"/>
    <w:rsid w:val="00BF1B37"/>
    <w:rsid w:val="00C03AC5"/>
    <w:rsid w:val="00C367E8"/>
    <w:rsid w:val="00C417B5"/>
    <w:rsid w:val="00C461A0"/>
    <w:rsid w:val="00C93348"/>
    <w:rsid w:val="00CA23C1"/>
    <w:rsid w:val="00CC5251"/>
    <w:rsid w:val="00CE5779"/>
    <w:rsid w:val="00D018AD"/>
    <w:rsid w:val="00D03AF2"/>
    <w:rsid w:val="00D13F28"/>
    <w:rsid w:val="00D16DD4"/>
    <w:rsid w:val="00D32F4B"/>
    <w:rsid w:val="00D361F9"/>
    <w:rsid w:val="00D61E1E"/>
    <w:rsid w:val="00D978A2"/>
    <w:rsid w:val="00DC3966"/>
    <w:rsid w:val="00E05F2F"/>
    <w:rsid w:val="00E3626F"/>
    <w:rsid w:val="00E413C8"/>
    <w:rsid w:val="00E80BD1"/>
    <w:rsid w:val="00EB2470"/>
    <w:rsid w:val="00EB400D"/>
    <w:rsid w:val="00EE4E77"/>
    <w:rsid w:val="00F1545C"/>
    <w:rsid w:val="00F40BE3"/>
    <w:rsid w:val="00F51171"/>
    <w:rsid w:val="00F765E1"/>
    <w:rsid w:val="00FE5FCD"/>
    <w:rsid w:val="00FF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45E37B7"/>
  <w15:docId w15:val="{BF3C3404-6564-4EE6-A61F-B69835FC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51AC5"/>
    <w:pPr>
      <w:keepNext/>
      <w:widowControl w:val="0"/>
      <w:autoSpaceDE w:val="0"/>
      <w:autoSpaceDN w:val="0"/>
      <w:adjustRightInd w:val="0"/>
      <w:spacing w:before="240" w:after="60"/>
      <w:jc w:val="center"/>
      <w:outlineLvl w:val="2"/>
    </w:pPr>
    <w:rPr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35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4E35DB"/>
  </w:style>
  <w:style w:type="paragraph" w:styleId="Podnoje">
    <w:name w:val="footer"/>
    <w:basedOn w:val="Normal"/>
    <w:link w:val="PodnojeChar"/>
    <w:uiPriority w:val="99"/>
    <w:unhideWhenUsed/>
    <w:rsid w:val="004E35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4E35DB"/>
  </w:style>
  <w:style w:type="paragraph" w:styleId="Bezproreda">
    <w:name w:val="No Spacing"/>
    <w:link w:val="BezproredaChar"/>
    <w:uiPriority w:val="1"/>
    <w:qFormat/>
    <w:rsid w:val="00810CD9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customStyle="1" w:styleId="BezproredaChar">
    <w:name w:val="Bez proreda Char"/>
    <w:link w:val="Bezproreda"/>
    <w:uiPriority w:val="1"/>
    <w:rsid w:val="00810CD9"/>
    <w:rPr>
      <w:rFonts w:ascii="Calibri" w:eastAsia="Times New Roman" w:hAnsi="Calibri" w:cs="Times New Roman"/>
      <w:lang w:val="en-GB"/>
    </w:rPr>
  </w:style>
  <w:style w:type="paragraph" w:styleId="Tijeloteksta">
    <w:name w:val="Body Text"/>
    <w:basedOn w:val="Normal"/>
    <w:link w:val="TijelotekstaChar"/>
    <w:uiPriority w:val="99"/>
    <w:rsid w:val="003133DF"/>
    <w:pPr>
      <w:jc w:val="center"/>
    </w:pPr>
    <w:rPr>
      <w:rFonts w:ascii="C Times" w:hAnsi="C Times"/>
      <w:lang w:val="en-GB"/>
    </w:rPr>
  </w:style>
  <w:style w:type="character" w:customStyle="1" w:styleId="TijelotekstaChar">
    <w:name w:val="Tijelo teksta Char"/>
    <w:basedOn w:val="Zadanifontodlomka"/>
    <w:link w:val="Tijeloteksta"/>
    <w:uiPriority w:val="99"/>
    <w:rsid w:val="003133DF"/>
    <w:rPr>
      <w:rFonts w:ascii="C Times" w:eastAsia="Times New Roman" w:hAnsi="C Times" w:cs="Times New Roman"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690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5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5A0A11"/>
    <w:rPr>
      <w:rFonts w:ascii="Courier New" w:eastAsia="Times New Roman" w:hAnsi="Courier New" w:cs="Courier New"/>
      <w:sz w:val="20"/>
      <w:szCs w:val="20"/>
    </w:rPr>
  </w:style>
  <w:style w:type="paragraph" w:styleId="Odlomakpopisa">
    <w:name w:val="List Paragraph"/>
    <w:basedOn w:val="Normal"/>
    <w:uiPriority w:val="34"/>
    <w:qFormat/>
    <w:rsid w:val="002A2B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BA"/>
    </w:rPr>
  </w:style>
  <w:style w:type="character" w:customStyle="1" w:styleId="Naslov3Char">
    <w:name w:val="Naslov 3 Char"/>
    <w:basedOn w:val="Zadanifontodlomka"/>
    <w:link w:val="Naslov3"/>
    <w:semiHidden/>
    <w:rsid w:val="00251AC5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E36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B44E-C4BF-46EC-BD97-3FC79123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 Divljanovic</dc:creator>
  <cp:lastModifiedBy>info alvrs</cp:lastModifiedBy>
  <cp:revision>2</cp:revision>
  <cp:lastPrinted>2019-04-17T06:39:00Z</cp:lastPrinted>
  <dcterms:created xsi:type="dcterms:W3CDTF">2021-09-06T09:20:00Z</dcterms:created>
  <dcterms:modified xsi:type="dcterms:W3CDTF">2021-09-06T09:20:00Z</dcterms:modified>
</cp:coreProperties>
</file>