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A7" w:rsidRDefault="00210AA7" w:rsidP="00210AA7">
      <w:pPr>
        <w:pStyle w:val="Heading2"/>
        <w:jc w:val="center"/>
      </w:pPr>
      <w:r>
        <w:t>TERMS OF REFERENCE</w:t>
      </w:r>
    </w:p>
    <w:p w:rsidR="00210AA7" w:rsidRDefault="00210AA7" w:rsidP="00210AA7">
      <w:pPr>
        <w:pStyle w:val="Heading2"/>
        <w:jc w:val="center"/>
      </w:pPr>
      <w:r>
        <w:t>LOCAL EXPERT FOR SUPPORT OF THE SOGRS ROAD MAP IMPLEMENTATION</w:t>
      </w:r>
    </w:p>
    <w:p w:rsidR="00210AA7" w:rsidRDefault="00210AA7" w:rsidP="00210AA7">
      <w:pPr>
        <w:pStyle w:val="Heading2"/>
      </w:pPr>
    </w:p>
    <w:p w:rsidR="00210AA7" w:rsidRDefault="00210AA7" w:rsidP="00210AA7">
      <w:pPr>
        <w:pStyle w:val="Heading5"/>
      </w:pPr>
      <w:r>
        <w:t>1. Requested Outputs</w:t>
      </w:r>
    </w:p>
    <w:p w:rsidR="00210AA7" w:rsidRDefault="00210AA7" w:rsidP="00210AA7">
      <w:r>
        <w:t>Based on the successful completion of the tasks described in the Scope of Work, the Expert is required to deliver the following outputs:</w:t>
      </w:r>
    </w:p>
    <w:p w:rsidR="00210AA7" w:rsidRDefault="00210AA7" w:rsidP="00210AA7">
      <w:pPr>
        <w:pStyle w:val="ListParagraph"/>
        <w:numPr>
          <w:ilvl w:val="0"/>
          <w:numId w:val="9"/>
        </w:numPr>
      </w:pPr>
      <w:r>
        <w:t>Design and deliver a workshop on LNOB (Leave No One Behind) and social inclusion with the members of the ATMRS Committee for Social Policy.</w:t>
      </w:r>
    </w:p>
    <w:p w:rsidR="00210AA7" w:rsidRDefault="00210AA7" w:rsidP="00210AA7">
      <w:pPr>
        <w:pStyle w:val="ListParagraph"/>
        <w:numPr>
          <w:ilvl w:val="0"/>
          <w:numId w:val="9"/>
        </w:numPr>
      </w:pPr>
      <w:r>
        <w:t>Design and deliver a workshop with the members of the working group for social inclusion.</w:t>
      </w:r>
    </w:p>
    <w:p w:rsidR="00210AA7" w:rsidRDefault="00210AA7" w:rsidP="00210AA7">
      <w:pPr>
        <w:pStyle w:val="ListParagraph"/>
        <w:numPr>
          <w:ilvl w:val="0"/>
          <w:numId w:val="9"/>
        </w:numPr>
      </w:pPr>
      <w:r>
        <w:t>Develop a Capacity Building Program and curricula for Social Inclusion.</w:t>
      </w:r>
    </w:p>
    <w:p w:rsidR="00210AA7" w:rsidRDefault="00210AA7" w:rsidP="00210AA7">
      <w:pPr>
        <w:pStyle w:val="ListParagraph"/>
        <w:numPr>
          <w:ilvl w:val="0"/>
          <w:numId w:val="9"/>
        </w:numPr>
      </w:pPr>
      <w:r>
        <w:t>Deliver a 3-day training capacity-building session.</w:t>
      </w:r>
    </w:p>
    <w:p w:rsidR="00210AA7" w:rsidRDefault="00210AA7" w:rsidP="00210AA7">
      <w:pPr>
        <w:pStyle w:val="ListParagraph"/>
        <w:numPr>
          <w:ilvl w:val="0"/>
          <w:numId w:val="9"/>
        </w:numPr>
      </w:pPr>
      <w:r>
        <w:t>Write a brochure on Social Inclusion and LNOB.</w:t>
      </w:r>
    </w:p>
    <w:p w:rsidR="00210AA7" w:rsidRDefault="00210AA7" w:rsidP="00210AA7">
      <w:pPr>
        <w:pStyle w:val="ListParagraph"/>
        <w:numPr>
          <w:ilvl w:val="0"/>
          <w:numId w:val="9"/>
        </w:numPr>
      </w:pPr>
      <w:r>
        <w:t>Facilitate three workshops and discussions with 3 ATMRS members.</w:t>
      </w:r>
    </w:p>
    <w:p w:rsidR="00210AA7" w:rsidRDefault="00210AA7" w:rsidP="00210AA7">
      <w:pPr>
        <w:pStyle w:val="ListParagraph"/>
        <w:numPr>
          <w:ilvl w:val="0"/>
          <w:numId w:val="9"/>
        </w:numPr>
      </w:pPr>
      <w:r>
        <w:t>Facilitate a high-level policy discussion about Social Inclusion.</w:t>
      </w:r>
    </w:p>
    <w:p w:rsidR="00210AA7" w:rsidRDefault="00210AA7" w:rsidP="00210AA7">
      <w:pPr>
        <w:pStyle w:val="Heading5"/>
        <w:rPr>
          <w:rStyle w:val="Heading5Char"/>
        </w:rPr>
      </w:pPr>
      <w:r>
        <w:t xml:space="preserve">2. </w:t>
      </w:r>
      <w:r w:rsidRPr="00210AA7">
        <w:rPr>
          <w:rStyle w:val="Heading5Char"/>
        </w:rPr>
        <w:t>Timing and Overall Duration of the Assignment</w:t>
      </w:r>
    </w:p>
    <w:p w:rsidR="00210AA7" w:rsidRPr="00210AA7" w:rsidRDefault="00210AA7" w:rsidP="00210AA7"/>
    <w:p w:rsidR="00210AA7" w:rsidRDefault="00210AA7" w:rsidP="00210AA7">
      <w:r>
        <w:t>All above-listed tasks and delivery of the expected outputs are envisaged to take place between June 2024 and the end of October 2025. The total number of expert days necessary for the completion of the above-mentioned tasks is 20 days.</w:t>
      </w:r>
    </w:p>
    <w:p w:rsidR="00210AA7" w:rsidRDefault="00210AA7" w:rsidP="00210AA7">
      <w:pPr>
        <w:pStyle w:val="Heading5"/>
      </w:pPr>
      <w:r>
        <w:t>3. Profile and Competences of the Expert</w:t>
      </w:r>
    </w:p>
    <w:p w:rsidR="00210AA7" w:rsidRDefault="00210AA7" w:rsidP="00210AA7"/>
    <w:p w:rsidR="00210AA7" w:rsidRDefault="00210AA7" w:rsidP="00210AA7">
      <w:r>
        <w:t>General Requirements:</w:t>
      </w:r>
    </w:p>
    <w:p w:rsidR="00210AA7" w:rsidRDefault="00210AA7" w:rsidP="00210AA7">
      <w:pPr>
        <w:pStyle w:val="ListParagraph"/>
        <w:numPr>
          <w:ilvl w:val="0"/>
          <w:numId w:val="10"/>
        </w:numPr>
      </w:pPr>
      <w:r>
        <w:t>A good understanding of social inclusion policy and advocacy actions/strategies.</w:t>
      </w:r>
    </w:p>
    <w:p w:rsidR="00210AA7" w:rsidRDefault="00210AA7" w:rsidP="00210AA7">
      <w:pPr>
        <w:pStyle w:val="ListParagraph"/>
        <w:numPr>
          <w:ilvl w:val="0"/>
          <w:numId w:val="10"/>
        </w:numPr>
      </w:pPr>
      <w:r>
        <w:t>Proficient knowledge about the current status and needs, challenges, trends, and opportunities for improvements, particularly in areas related to local governance, as well as the economic, social, and cultural human rights of disadvantaged groups.</w:t>
      </w:r>
    </w:p>
    <w:p w:rsidR="00210AA7" w:rsidRDefault="00210AA7" w:rsidP="00210AA7">
      <w:pPr>
        <w:pStyle w:val="ListParagraph"/>
        <w:numPr>
          <w:ilvl w:val="0"/>
          <w:numId w:val="10"/>
        </w:numPr>
      </w:pPr>
      <w:r>
        <w:t>Experience in the participatory development of strategic documents, policy documents, local action plans (preferably in Social Inclusion and Social Protection).</w:t>
      </w:r>
    </w:p>
    <w:p w:rsidR="00210AA7" w:rsidRDefault="00210AA7" w:rsidP="00210AA7">
      <w:pPr>
        <w:pStyle w:val="ListParagraph"/>
        <w:numPr>
          <w:ilvl w:val="0"/>
          <w:numId w:val="10"/>
        </w:numPr>
      </w:pPr>
      <w:r>
        <w:t>Quality analytical and document drafting skills.</w:t>
      </w:r>
    </w:p>
    <w:p w:rsidR="00210AA7" w:rsidRDefault="00210AA7" w:rsidP="00210AA7">
      <w:pPr>
        <w:pStyle w:val="ListParagraph"/>
        <w:numPr>
          <w:ilvl w:val="0"/>
          <w:numId w:val="10"/>
        </w:numPr>
      </w:pPr>
      <w:r>
        <w:t>Ability to work systematically, methodically, and accurately.</w:t>
      </w:r>
    </w:p>
    <w:p w:rsidR="00210AA7" w:rsidRDefault="00210AA7" w:rsidP="00210AA7">
      <w:pPr>
        <w:pStyle w:val="ListParagraph"/>
        <w:numPr>
          <w:ilvl w:val="0"/>
          <w:numId w:val="10"/>
        </w:numPr>
      </w:pPr>
      <w:r>
        <w:t>Good communication, teamwork, and representation skills.</w:t>
      </w:r>
    </w:p>
    <w:p w:rsidR="00210AA7" w:rsidRDefault="00210AA7" w:rsidP="00210AA7">
      <w:pPr>
        <w:pStyle w:val="ListParagraph"/>
        <w:numPr>
          <w:ilvl w:val="0"/>
          <w:numId w:val="10"/>
        </w:numPr>
      </w:pPr>
      <w:r>
        <w:t>Advanced computer skills; proficiency in MS Word, Excel, PowerPoint.</w:t>
      </w:r>
    </w:p>
    <w:p w:rsidR="00210AA7" w:rsidRDefault="00210AA7" w:rsidP="00210AA7">
      <w:pPr>
        <w:pStyle w:val="ListParagraph"/>
        <w:numPr>
          <w:ilvl w:val="0"/>
          <w:numId w:val="10"/>
        </w:numPr>
      </w:pPr>
      <w:r>
        <w:t>Fluency in English, both written and spoken, as all documents shall be delivered in the English language.</w:t>
      </w:r>
    </w:p>
    <w:p w:rsidR="00210AA7" w:rsidRDefault="00210AA7" w:rsidP="00210AA7">
      <w:r>
        <w:t>Specific Requirements:</w:t>
      </w:r>
    </w:p>
    <w:p w:rsidR="00210AA7" w:rsidRDefault="00210AA7" w:rsidP="00210AA7">
      <w:pPr>
        <w:pStyle w:val="ListParagraph"/>
        <w:numPr>
          <w:ilvl w:val="0"/>
          <w:numId w:val="11"/>
        </w:numPr>
      </w:pPr>
      <w:r>
        <w:t>At least 10 years of relevant professional experience in the development and/or implementation of activities related to social inclusion, out of which at least 5 years of experience in working with local governments on social inclusion.</w:t>
      </w:r>
    </w:p>
    <w:p w:rsidR="00210AA7" w:rsidRDefault="00210AA7" w:rsidP="00210AA7">
      <w:pPr>
        <w:pStyle w:val="ListParagraph"/>
        <w:numPr>
          <w:ilvl w:val="0"/>
          <w:numId w:val="11"/>
        </w:numPr>
      </w:pPr>
      <w:r>
        <w:lastRenderedPageBreak/>
        <w:t>Proven experience in conducting at least 3 research and survey-related works on social inclusion.</w:t>
      </w:r>
    </w:p>
    <w:p w:rsidR="00210AA7" w:rsidRDefault="00210AA7" w:rsidP="00210AA7">
      <w:pPr>
        <w:pStyle w:val="ListParagraph"/>
        <w:numPr>
          <w:ilvl w:val="0"/>
          <w:numId w:val="11"/>
        </w:numPr>
      </w:pPr>
      <w:r>
        <w:t>Proven experience in the development of social inclusion policy and advocacy actions/strategies, with at least 3 advocacy actions/strategies for local and/or central governments developed.</w:t>
      </w:r>
    </w:p>
    <w:p w:rsidR="00210AA7" w:rsidRDefault="00210AA7" w:rsidP="00210AA7">
      <w:pPr>
        <w:pStyle w:val="ListParagraph"/>
        <w:numPr>
          <w:ilvl w:val="0"/>
          <w:numId w:val="11"/>
        </w:numPr>
      </w:pPr>
      <w:r>
        <w:t>Experience in working with Local Government Associations will be considered an asset.</w:t>
      </w:r>
    </w:p>
    <w:p w:rsidR="00210AA7" w:rsidRDefault="00210AA7" w:rsidP="00210AA7">
      <w:pPr>
        <w:pStyle w:val="ListParagraph"/>
        <w:numPr>
          <w:ilvl w:val="0"/>
          <w:numId w:val="11"/>
        </w:numPr>
      </w:pPr>
      <w:r>
        <w:t>At least a University degree in social sciences, political sciences, human rights, or other development-related studies. A Master's Degree will be considered an additional asset.</w:t>
      </w:r>
    </w:p>
    <w:p w:rsidR="00210AA7" w:rsidRDefault="00210AA7" w:rsidP="00210AA7">
      <w:pPr>
        <w:pStyle w:val="Heading5"/>
      </w:pPr>
      <w:r>
        <w:t>4. Application Procedure</w:t>
      </w:r>
    </w:p>
    <w:p w:rsidR="00210AA7" w:rsidRDefault="00210AA7" w:rsidP="00210AA7">
      <w:r>
        <w:t>Interested candidates are asked to submit:</w:t>
      </w:r>
    </w:p>
    <w:p w:rsidR="00210AA7" w:rsidRDefault="00210AA7" w:rsidP="00210AA7">
      <w:pPr>
        <w:pStyle w:val="ListParagraph"/>
        <w:numPr>
          <w:ilvl w:val="0"/>
          <w:numId w:val="12"/>
        </w:numPr>
      </w:pPr>
      <w:r>
        <w:t>CV</w:t>
      </w:r>
    </w:p>
    <w:p w:rsidR="00210AA7" w:rsidRDefault="00210AA7" w:rsidP="00210AA7">
      <w:pPr>
        <w:pStyle w:val="ListParagraph"/>
        <w:numPr>
          <w:ilvl w:val="0"/>
          <w:numId w:val="12"/>
        </w:numPr>
      </w:pPr>
      <w:r>
        <w:t>Cover Letter that responds to all specific requirements.</w:t>
      </w:r>
    </w:p>
    <w:p w:rsidR="00210AA7" w:rsidRDefault="00210AA7" w:rsidP="00210AA7">
      <w:pPr>
        <w:pStyle w:val="ListParagraph"/>
        <w:numPr>
          <w:ilvl w:val="0"/>
          <w:numId w:val="12"/>
        </w:numPr>
      </w:pPr>
      <w:r>
        <w:t>Financial Offer specifying the expert fee rate in EUR (gross amount per expert day) as well as the total gross amount expressed in EUR.</w:t>
      </w:r>
    </w:p>
    <w:p w:rsidR="00210AA7" w:rsidRDefault="00210AA7" w:rsidP="00210AA7">
      <w:r>
        <w:t xml:space="preserve">The CV, Cover Letter, and Financial Offer shall be sent in separate PDF files to </w:t>
      </w:r>
      <w:hyperlink r:id="rId5" w:history="1">
        <w:r w:rsidRPr="005B2AC3">
          <w:rPr>
            <w:rStyle w:val="Hyperlink"/>
          </w:rPr>
          <w:t>info@alvrs.com</w:t>
        </w:r>
      </w:hyperlink>
      <w:r>
        <w:t xml:space="preserve"> </w:t>
      </w:r>
      <w:r>
        <w:t>with the subject line of the email message as follows: "Local Expert</w:t>
      </w:r>
      <w:r w:rsidR="00586155">
        <w:t xml:space="preserve"> for SOGRS Road Map implementation</w:t>
      </w:r>
      <w:bookmarkStart w:id="0" w:name="_GoBack"/>
      <w:bookmarkEnd w:id="0"/>
      <w:r>
        <w:t>".</w:t>
      </w:r>
    </w:p>
    <w:p w:rsidR="00210AA7" w:rsidRDefault="00210AA7" w:rsidP="00210AA7"/>
    <w:p w:rsidR="000A2117" w:rsidRPr="00210AA7" w:rsidRDefault="00210AA7" w:rsidP="00210AA7">
      <w:r>
        <w:t>The deadline for application is 19 June 2024.</w:t>
      </w:r>
    </w:p>
    <w:sectPr w:rsidR="000A2117" w:rsidRPr="00210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D48"/>
    <w:multiLevelType w:val="multilevel"/>
    <w:tmpl w:val="EB6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031CF"/>
    <w:multiLevelType w:val="hybridMultilevel"/>
    <w:tmpl w:val="1742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43956"/>
    <w:multiLevelType w:val="hybridMultilevel"/>
    <w:tmpl w:val="B61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D1F57"/>
    <w:multiLevelType w:val="multilevel"/>
    <w:tmpl w:val="2BC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D119B"/>
    <w:multiLevelType w:val="multilevel"/>
    <w:tmpl w:val="39B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B5C30"/>
    <w:multiLevelType w:val="multilevel"/>
    <w:tmpl w:val="D7D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74A1F"/>
    <w:multiLevelType w:val="hybridMultilevel"/>
    <w:tmpl w:val="B5A2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72432"/>
    <w:multiLevelType w:val="multilevel"/>
    <w:tmpl w:val="B1A21E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041D6"/>
    <w:multiLevelType w:val="hybridMultilevel"/>
    <w:tmpl w:val="F156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A2907"/>
    <w:multiLevelType w:val="multilevel"/>
    <w:tmpl w:val="67162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E30960"/>
    <w:multiLevelType w:val="multilevel"/>
    <w:tmpl w:val="B28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E48D1"/>
    <w:multiLevelType w:val="multilevel"/>
    <w:tmpl w:val="7B2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3"/>
  </w:num>
  <w:num w:numId="5">
    <w:abstractNumId w:val="7"/>
  </w:num>
  <w:num w:numId="6">
    <w:abstractNumId w:val="10"/>
  </w:num>
  <w:num w:numId="7">
    <w:abstractNumId w:val="0"/>
  </w:num>
  <w:num w:numId="8">
    <w:abstractNumId w:val="4"/>
  </w:num>
  <w:num w:numId="9">
    <w:abstractNumId w:val="8"/>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A7"/>
    <w:rsid w:val="000A2117"/>
    <w:rsid w:val="00210AA7"/>
    <w:rsid w:val="005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A40C"/>
  <w15:chartTrackingRefBased/>
  <w15:docId w15:val="{AB22AFB4-E478-401E-AA81-F57CAD39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0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0A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210A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A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AA7"/>
    <w:rPr>
      <w:b/>
      <w:bCs/>
    </w:rPr>
  </w:style>
  <w:style w:type="character" w:customStyle="1" w:styleId="Heading3Char">
    <w:name w:val="Heading 3 Char"/>
    <w:basedOn w:val="DefaultParagraphFont"/>
    <w:link w:val="Heading3"/>
    <w:uiPriority w:val="9"/>
    <w:rsid w:val="00210A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0AA7"/>
    <w:rPr>
      <w:rFonts w:ascii="Times New Roman" w:eastAsia="Times New Roman" w:hAnsi="Times New Roman" w:cs="Times New Roman"/>
      <w:b/>
      <w:bCs/>
      <w:sz w:val="24"/>
      <w:szCs w:val="24"/>
    </w:rPr>
  </w:style>
  <w:style w:type="character" w:customStyle="1" w:styleId="line-clamp-1">
    <w:name w:val="line-clamp-1"/>
    <w:basedOn w:val="DefaultParagraphFont"/>
    <w:rsid w:val="00210AA7"/>
  </w:style>
  <w:style w:type="character" w:customStyle="1" w:styleId="Heading1Char">
    <w:name w:val="Heading 1 Char"/>
    <w:basedOn w:val="DefaultParagraphFont"/>
    <w:link w:val="Heading1"/>
    <w:uiPriority w:val="9"/>
    <w:rsid w:val="00210A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AA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210AA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210AA7"/>
    <w:pPr>
      <w:ind w:left="720"/>
      <w:contextualSpacing/>
    </w:pPr>
  </w:style>
  <w:style w:type="character" w:styleId="Hyperlink">
    <w:name w:val="Hyperlink"/>
    <w:basedOn w:val="DefaultParagraphFont"/>
    <w:uiPriority w:val="99"/>
    <w:unhideWhenUsed/>
    <w:rsid w:val="00210AA7"/>
    <w:rPr>
      <w:color w:val="0563C1" w:themeColor="hyperlink"/>
      <w:u w:val="single"/>
    </w:rPr>
  </w:style>
  <w:style w:type="character" w:styleId="UnresolvedMention">
    <w:name w:val="Unresolved Mention"/>
    <w:basedOn w:val="DefaultParagraphFont"/>
    <w:uiPriority w:val="99"/>
    <w:semiHidden/>
    <w:unhideWhenUsed/>
    <w:rsid w:val="0021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0987">
      <w:bodyDiv w:val="1"/>
      <w:marLeft w:val="0"/>
      <w:marRight w:val="0"/>
      <w:marTop w:val="0"/>
      <w:marBottom w:val="0"/>
      <w:divBdr>
        <w:top w:val="none" w:sz="0" w:space="0" w:color="auto"/>
        <w:left w:val="none" w:sz="0" w:space="0" w:color="auto"/>
        <w:bottom w:val="none" w:sz="0" w:space="0" w:color="auto"/>
        <w:right w:val="none" w:sz="0" w:space="0" w:color="auto"/>
      </w:divBdr>
      <w:divsChild>
        <w:div w:id="1841659455">
          <w:marLeft w:val="0"/>
          <w:marRight w:val="0"/>
          <w:marTop w:val="0"/>
          <w:marBottom w:val="0"/>
          <w:divBdr>
            <w:top w:val="none" w:sz="0" w:space="0" w:color="auto"/>
            <w:left w:val="none" w:sz="0" w:space="0" w:color="auto"/>
            <w:bottom w:val="none" w:sz="0" w:space="0" w:color="auto"/>
            <w:right w:val="none" w:sz="0" w:space="0" w:color="auto"/>
          </w:divBdr>
          <w:divsChild>
            <w:div w:id="1330056372">
              <w:marLeft w:val="0"/>
              <w:marRight w:val="0"/>
              <w:marTop w:val="0"/>
              <w:marBottom w:val="0"/>
              <w:divBdr>
                <w:top w:val="none" w:sz="0" w:space="0" w:color="auto"/>
                <w:left w:val="none" w:sz="0" w:space="0" w:color="auto"/>
                <w:bottom w:val="none" w:sz="0" w:space="0" w:color="auto"/>
                <w:right w:val="none" w:sz="0" w:space="0" w:color="auto"/>
              </w:divBdr>
              <w:divsChild>
                <w:div w:id="223028659">
                  <w:marLeft w:val="0"/>
                  <w:marRight w:val="0"/>
                  <w:marTop w:val="0"/>
                  <w:marBottom w:val="0"/>
                  <w:divBdr>
                    <w:top w:val="none" w:sz="0" w:space="0" w:color="auto"/>
                    <w:left w:val="none" w:sz="0" w:space="0" w:color="auto"/>
                    <w:bottom w:val="none" w:sz="0" w:space="0" w:color="auto"/>
                    <w:right w:val="none" w:sz="0" w:space="0" w:color="auto"/>
                  </w:divBdr>
                  <w:divsChild>
                    <w:div w:id="11958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3977">
          <w:marLeft w:val="0"/>
          <w:marRight w:val="0"/>
          <w:marTop w:val="0"/>
          <w:marBottom w:val="0"/>
          <w:divBdr>
            <w:top w:val="none" w:sz="0" w:space="0" w:color="auto"/>
            <w:left w:val="none" w:sz="0" w:space="0" w:color="auto"/>
            <w:bottom w:val="none" w:sz="0" w:space="0" w:color="auto"/>
            <w:right w:val="none" w:sz="0" w:space="0" w:color="auto"/>
          </w:divBdr>
          <w:divsChild>
            <w:div w:id="1205170300">
              <w:marLeft w:val="0"/>
              <w:marRight w:val="0"/>
              <w:marTop w:val="0"/>
              <w:marBottom w:val="0"/>
              <w:divBdr>
                <w:top w:val="none" w:sz="0" w:space="0" w:color="auto"/>
                <w:left w:val="none" w:sz="0" w:space="0" w:color="auto"/>
                <w:bottom w:val="none" w:sz="0" w:space="0" w:color="auto"/>
                <w:right w:val="none" w:sz="0" w:space="0" w:color="auto"/>
              </w:divBdr>
              <w:divsChild>
                <w:div w:id="780799849">
                  <w:marLeft w:val="0"/>
                  <w:marRight w:val="0"/>
                  <w:marTop w:val="0"/>
                  <w:marBottom w:val="0"/>
                  <w:divBdr>
                    <w:top w:val="none" w:sz="0" w:space="0" w:color="auto"/>
                    <w:left w:val="none" w:sz="0" w:space="0" w:color="auto"/>
                    <w:bottom w:val="none" w:sz="0" w:space="0" w:color="auto"/>
                    <w:right w:val="none" w:sz="0" w:space="0" w:color="auto"/>
                  </w:divBdr>
                  <w:divsChild>
                    <w:div w:id="18450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9089">
      <w:bodyDiv w:val="1"/>
      <w:marLeft w:val="0"/>
      <w:marRight w:val="0"/>
      <w:marTop w:val="0"/>
      <w:marBottom w:val="0"/>
      <w:divBdr>
        <w:top w:val="none" w:sz="0" w:space="0" w:color="auto"/>
        <w:left w:val="none" w:sz="0" w:space="0" w:color="auto"/>
        <w:bottom w:val="none" w:sz="0" w:space="0" w:color="auto"/>
        <w:right w:val="none" w:sz="0" w:space="0" w:color="auto"/>
      </w:divBdr>
      <w:divsChild>
        <w:div w:id="2054957426">
          <w:marLeft w:val="0"/>
          <w:marRight w:val="0"/>
          <w:marTop w:val="0"/>
          <w:marBottom w:val="0"/>
          <w:divBdr>
            <w:top w:val="none" w:sz="0" w:space="0" w:color="auto"/>
            <w:left w:val="none" w:sz="0" w:space="0" w:color="auto"/>
            <w:bottom w:val="none" w:sz="0" w:space="0" w:color="auto"/>
            <w:right w:val="none" w:sz="0" w:space="0" w:color="auto"/>
          </w:divBdr>
          <w:divsChild>
            <w:div w:id="629558918">
              <w:marLeft w:val="0"/>
              <w:marRight w:val="0"/>
              <w:marTop w:val="0"/>
              <w:marBottom w:val="0"/>
              <w:divBdr>
                <w:top w:val="none" w:sz="0" w:space="0" w:color="auto"/>
                <w:left w:val="none" w:sz="0" w:space="0" w:color="auto"/>
                <w:bottom w:val="none" w:sz="0" w:space="0" w:color="auto"/>
                <w:right w:val="none" w:sz="0" w:space="0" w:color="auto"/>
              </w:divBdr>
              <w:divsChild>
                <w:div w:id="297339562">
                  <w:marLeft w:val="0"/>
                  <w:marRight w:val="0"/>
                  <w:marTop w:val="0"/>
                  <w:marBottom w:val="0"/>
                  <w:divBdr>
                    <w:top w:val="none" w:sz="0" w:space="0" w:color="auto"/>
                    <w:left w:val="none" w:sz="0" w:space="0" w:color="auto"/>
                    <w:bottom w:val="none" w:sz="0" w:space="0" w:color="auto"/>
                    <w:right w:val="none" w:sz="0" w:space="0" w:color="auto"/>
                  </w:divBdr>
                  <w:divsChild>
                    <w:div w:id="791747630">
                      <w:marLeft w:val="0"/>
                      <w:marRight w:val="0"/>
                      <w:marTop w:val="0"/>
                      <w:marBottom w:val="0"/>
                      <w:divBdr>
                        <w:top w:val="none" w:sz="0" w:space="0" w:color="auto"/>
                        <w:left w:val="none" w:sz="0" w:space="0" w:color="auto"/>
                        <w:bottom w:val="none" w:sz="0" w:space="0" w:color="auto"/>
                        <w:right w:val="none" w:sz="0" w:space="0" w:color="auto"/>
                      </w:divBdr>
                      <w:divsChild>
                        <w:div w:id="486748415">
                          <w:marLeft w:val="0"/>
                          <w:marRight w:val="0"/>
                          <w:marTop w:val="0"/>
                          <w:marBottom w:val="0"/>
                          <w:divBdr>
                            <w:top w:val="none" w:sz="0" w:space="0" w:color="auto"/>
                            <w:left w:val="none" w:sz="0" w:space="0" w:color="auto"/>
                            <w:bottom w:val="none" w:sz="0" w:space="0" w:color="auto"/>
                            <w:right w:val="none" w:sz="0" w:space="0" w:color="auto"/>
                          </w:divBdr>
                          <w:divsChild>
                            <w:div w:id="1122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v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Jovanović</dc:creator>
  <cp:keywords/>
  <dc:description/>
  <cp:lastModifiedBy>Bojana Jovanović</cp:lastModifiedBy>
  <cp:revision>1</cp:revision>
  <dcterms:created xsi:type="dcterms:W3CDTF">2024-06-15T16:09:00Z</dcterms:created>
  <dcterms:modified xsi:type="dcterms:W3CDTF">2024-06-15T16:24:00Z</dcterms:modified>
</cp:coreProperties>
</file>